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97" w:rsidRPr="000B0397" w:rsidRDefault="000B0397" w:rsidP="000B0397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</w:rPr>
        <w:t xml:space="preserve">Тема урока : </w:t>
      </w:r>
      <w:r w:rsidRPr="000B0397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</w:rPr>
        <w:t>Михаил Лермонтов</w:t>
      </w:r>
    </w:p>
    <w:p w:rsidR="000B0397" w:rsidRPr="000B0397" w:rsidRDefault="000B0397" w:rsidP="000B03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ADADAD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ADADAD"/>
          <w:sz w:val="28"/>
          <w:szCs w:val="28"/>
        </w:rPr>
        <w:t>Годы жизни: </w:t>
      </w:r>
    </w:p>
    <w:p w:rsidR="000B0397" w:rsidRPr="000B0397" w:rsidRDefault="000B0397" w:rsidP="000B03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15 октября 1814 — 27 июля 1841</w:t>
      </w:r>
    </w:p>
    <w:p w:rsidR="000B0397" w:rsidRDefault="000B0397" w:rsidP="000B03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b/>
          <w:bCs/>
          <w:caps/>
          <w:color w:val="ED2324"/>
          <w:sz w:val="28"/>
          <w:szCs w:val="28"/>
        </w:rPr>
        <w:t>М</w:t>
      </w:r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ихаил Лермонтов — один из самых известных русских поэтов, и признание к нему пришло еще при жизни. Его творчество, в котором сочетались острые социальные темы с философскими мотивами и личными переживаниями, оказало огромное влияние на поэтов и писателей XIX–XX веков. «</w:t>
      </w:r>
      <w:proofErr w:type="spellStart"/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Культура</w:t>
      </w:r>
      <w:proofErr w:type="gramStart"/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.Р</w:t>
      </w:r>
      <w:proofErr w:type="gramEnd"/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Ф</w:t>
      </w:r>
      <w:proofErr w:type="spellEnd"/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» рассказывает о личности, жизни и творчестве Михаила Лермонтова.</w:t>
      </w:r>
    </w:p>
    <w:p w:rsidR="000B0397" w:rsidRPr="000B0397" w:rsidRDefault="000B0397" w:rsidP="000B03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Московская юность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Михаил Юрьевич Лермонтов родился ночью со 2 на 3 октября (15 октября по новому стилю) 1814 года в доме напротив площади Красных Ворот — той самой, где сегодня стоит самый известный в России памятник поэту.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Матери Лермонтова на тот момент не было и семнадцати, а отец имел репутацию привлекательного, но легкомысленного человека. Настоящая власть в семье была в руках бабушки поэта — Елизаветы Арсеньевой. Именно она настояла, чтобы мальчика назвали не Петром, как того хотел отец, а Михаилом.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Молодой Лермонтов не отличался ни крепким здоровьем, ни веселым нравом.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Все детство он болел золотухой. Субтильный мальчик с расстройством питания и сыпью по всему телу вызывал у сверстников пренебрежение и насмешки. </w:t>
      </w:r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«Лишенный возможности развлекаться обыкновенными забавами детей, Саша начал искать их в самом себе…»</w:t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 — писал Лермонтов в одной из автобиографических повестей. Чем чаще недомогал Лермонтов, тем более усиленно бабушка занималась его лечением и образованием. В 1825 году она привезла его на Кавказ — так в жизни Лермонтова возник самый важный для него топоним. </w:t>
      </w:r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«Горы кавказские для меня священны»</w:t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, — писал поэт.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С сентября 1830 года поэт учился в Московском университете — сначала на нравственно-политическом, а затем на словесном отделении. Позже вслед за Кавказом Лермонтов назовет и Университет своим «святым местом».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Правда, дружбы сокурсников Михаил не искал, участия в студенческих кружках не принимал, споры </w:t>
      </w:r>
      <w:proofErr w:type="gram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манкировал</w:t>
      </w:r>
      <w:proofErr w:type="gram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. Среди «проигнорированных» Лермонтовым был и 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fldChar w:fldCharType="begin"/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instrText xml:space="preserve"> HYPERLINK "https://www.culture.ru/persons/8898/vissarion-belinskii" \t "_blank" </w:instrText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fldChar w:fldCharType="separate"/>
      </w:r>
      <w:r w:rsidRPr="000B0397">
        <w:rPr>
          <w:rFonts w:ascii="Times New Roman" w:eastAsia="Times New Roman" w:hAnsi="Times New Roman" w:cs="Times New Roman"/>
          <w:color w:val="ED2324"/>
          <w:sz w:val="28"/>
          <w:szCs w:val="28"/>
          <w:u w:val="single"/>
        </w:rPr>
        <w:t>Виссарион</w:t>
      </w:r>
      <w:proofErr w:type="spellEnd"/>
      <w:r w:rsidRPr="000B0397">
        <w:rPr>
          <w:rFonts w:ascii="Times New Roman" w:eastAsia="Times New Roman" w:hAnsi="Times New Roman" w:cs="Times New Roman"/>
          <w:color w:val="ED2324"/>
          <w:sz w:val="28"/>
          <w:szCs w:val="28"/>
          <w:u w:val="single"/>
        </w:rPr>
        <w:t xml:space="preserve"> Белинский</w:t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fldChar w:fldCharType="end"/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: впервые они пообщались значительно позже — во время первого ареста поэта. В конце второго курса на репетиции экзаменов по риторике, геральдике и нумизматике, Лермонтов продемонстрировал начитанность сверх программы и… почти полное незнание лекционного материала. Возникли пререкания с экзаменаторами. Так в записях администрации напротив фамилии Лермонтова появилась </w:t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пометка на латыни: 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consilium</w:t>
      </w:r>
      <w:proofErr w:type="spell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abeundi</w:t>
      </w:r>
      <w:proofErr w:type="spell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(«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посоветовано</w:t>
      </w:r>
      <w:proofErr w:type="spell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уйти»). После этого юноша переехал в Петербург.</w:t>
      </w:r>
    </w:p>
    <w:p w:rsidR="000B0397" w:rsidRPr="000B0397" w:rsidRDefault="000B0397" w:rsidP="000B0397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Петербургское студенчество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Город на Неве Лермонтов невзлюбил, и это чувство оказалось взаимным. Санкт-Петербургский университет отказался засчитывать Лермонтову два московских года обучения — ему предложили снова поступать на первый курс. Лермонтов оскорбился и по совету друга выдержал экзамен в Школу гвардейских подпрапорщиков и кавалерийских юнкеров.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Накануне поступления Лермонтов написал </w:t>
      </w:r>
      <w:hyperlink r:id="rId6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стихотворение-кредо «Парус»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. Однако вместо «бури» поэта в школе ждали только муштра и рутина. Здесь </w:t>
      </w:r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«не позволялось читать книг чисто литературного содержания»</w:t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. Лермонтов называл годы учебы «страшными» и «злополучными».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 Школе подпрапорщиков поэт получил прозвище 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Маюшка</w:t>
      </w:r>
      <w:proofErr w:type="spell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(по созвучию с </w:t>
      </w:r>
      <w:proofErr w:type="gram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французским</w:t>
      </w:r>
      <w:proofErr w:type="gram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doigt</w:t>
      </w:r>
      <w:proofErr w:type="spell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en</w:t>
      </w:r>
      <w:proofErr w:type="spell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maillet</w:t>
      </w:r>
      <w:proofErr w:type="spell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» — «кривой палец»). Лермонтов действительно был сутул, но точность прозвища заключалась не только в этом. Второе его значение — отсылка к персонажу романов по имени </w:t>
      </w:r>
      <w:proofErr w:type="gram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Мае</w:t>
      </w:r>
      <w:proofErr w:type="gram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 — цинику и остряку. На курсе поэт действительно держался независимо и дерзко, при этом в учебе был среди лучших студентов. В записях сокурсника Николая Мартынова (того самого, который вызвал поэта на последнюю дуэль) Лермонтов характеризуется как человек, </w:t>
      </w:r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«настолько превосходивший своим умственным развитием всех других товарищей, что и параллели между ними провести невозможно»</w:t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В петербургский период поэт начал исторический роман на тему пугачевщины (</w:t>
      </w:r>
      <w:hyperlink r:id="rId7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«Вадим»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), писал лирику (стихотворения </w:t>
      </w:r>
      <w:hyperlink r:id="rId8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«Молитва»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, «Ангел»), поэму </w:t>
      </w:r>
      <w:hyperlink r:id="rId9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«Боярин Орша»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, работал над драмой </w:t>
      </w:r>
      <w:hyperlink r:id="rId10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«Маскарад»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proofErr w:type="gramEnd"/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27 января 1837 года на Черной речке состоялась дуэль </w:t>
      </w:r>
      <w:hyperlink r:id="rId11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Александра Пушкина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 с Жоржем Дантесом. Еще до его гибели по Петербургу распространились слухи о смерти поэта — они дошли и до Лермонтова. Уже 28 января первые 56 стихов </w:t>
      </w:r>
      <w:hyperlink r:id="rId12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«Смерти поэта»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 были кончены, и сочинение стало стремительно распространяться в списках. Литературный критик Иван Панаев писал: </w:t>
      </w:r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«Стихи Лермонтова на смерть поэта переписывались в десятках тысяч экземпляров, перечитывались и выучивались наизусть всеми»</w:t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7 февраля Лермонтов написал 16 заключительных строк стихотворения (начиная </w:t>
      </w:r>
      <w:proofErr w:type="gram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с</w:t>
      </w:r>
      <w:proofErr w:type="gram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«А </w:t>
      </w:r>
      <w:proofErr w:type="gramStart"/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вы</w:t>
      </w:r>
      <w:proofErr w:type="gramEnd"/>
      <w:r w:rsidRPr="000B0397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>, надменные потомки // Известной подлостью прославленных отцов»</w:t>
      </w: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), в которых наряду с «убийцей» виновными в смерти поэта называл высший петербургский свет и приближенных к «трону».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В конце февраля Лермонтова взяли под арест. Разбирательство проходило при личном участии императора </w:t>
      </w:r>
      <w:hyperlink r:id="rId13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Николая I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. За Лермонтова вступились пушкинские друзья (прежде всего </w:t>
      </w:r>
      <w:hyperlink r:id="rId14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Василий Жуковский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) и бабушка самого Лермонтова, также имевшая светские связи. В результате его «с сохранением чина» перевели в Нижегородский драгунский полк, действовавший тогда на Кавказе. Из Петербурга Лермонтов уезжал скандальной знаменитостью.</w:t>
      </w:r>
    </w:p>
    <w:p w:rsidR="000B0397" w:rsidRPr="000B0397" w:rsidRDefault="000B0397" w:rsidP="000B0397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Литературная слава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Первая Кавказская ссылка Лермонтова длилась всего несколько месяцев, но была богатой на события: работа над </w:t>
      </w:r>
      <w:hyperlink r:id="rId15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«Мцыри»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 и </w:t>
      </w:r>
      <w:hyperlink r:id="rId16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«Демоном»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, знакомство со ссыльными декабристами, посещение </w:t>
      </w:r>
      <w:hyperlink r:id="rId17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Пятигорска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 с его «водным обществом» и поездка в Тифлис. Во время ссылки юношеская веселость поэта почти исчезла, он стал еще более замкнутым, часто пребывал в «черной меланхолии».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Хлопотами бабушки в 1838 году Лермонтов снова вернулся в петербургский свет. Его приняли в круг литературной элиты, и он стал одним из самых популярных писателей столицы. Почти каждый номер журнала </w:t>
      </w:r>
      <w:hyperlink r:id="rId18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«Отечественные записки»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 Андрея Краевского выходил с новыми стихотворениями поэта.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Однако уже через два года, после очередного участия в дуэли — с сыном французского посла Эрнестом де 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Барантом</w:t>
      </w:r>
      <w:proofErr w:type="spell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 — Лермонтов снова оказался на Кавказе. Ему предписали находиться в действующей армии. Лермонтов принял новое наказание с азартом: он участвовал во многих сражениях, в том числе битве на реке </w:t>
      </w:r>
      <w:proofErr w:type="spellStart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Валерик</w:t>
      </w:r>
      <w:proofErr w:type="spellEnd"/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. Этому бою он посвятил стихотворение </w:t>
      </w:r>
      <w:hyperlink r:id="rId19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</w:t>
        </w:r>
        <w:proofErr w:type="spellStart"/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Валерик</w:t>
        </w:r>
        <w:proofErr w:type="spellEnd"/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На Кавказе поэт работал над романом </w:t>
      </w:r>
      <w:hyperlink r:id="rId20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«Герой нашего времени»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, первые главы которого были созданы за несколько лет до этого. Произведение печатали отрывками в журнале «Отечественные записки», а позже выпустили отдельной книгой — раскупили ее очень быстро. В том же, 1840 году вышло единственное прижизненное издание </w:t>
      </w:r>
      <w:hyperlink r:id="rId21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стихотворений Лермонтова</w:t>
        </w:r>
      </w:hyperlink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В начале февраля 1841 года Лермонтов добился короткого отпуска в Петербург. В записной книжке поэта в тот момент уже были записаны хрестоматийные «Утес», «Сон», «Пророк», «Дубовый листок оторвался от ветки родимой» и «Выхожу один я на дорогу». В столице Лермонтов хлопотал о публикации поэмы «Демон» и обдумывал план издания собственного журнала. Однако этим проектам не суждено было сбыться: в апреле поэт получил приказ в течение 48 часов выехать из города обратно в полк.</w:t>
      </w:r>
    </w:p>
    <w:p w:rsidR="000B0397" w:rsidRPr="000B0397" w:rsidRDefault="000B0397" w:rsidP="000B0397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Ссора с Николаем Мартыновым случилась по пути поэта на Кавказ, в Пятигорске. Находясь в самом язвительном и меланхоличном своем настроении, Лермонтов вечер за вечером дразнил отставного майора — и тот вызвал его на дуэль. Она состоялась 27 июля 1841 года у </w:t>
      </w:r>
      <w:hyperlink r:id="rId22" w:tgtFrame="_blank" w:history="1">
        <w:r w:rsidRPr="000B0397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</w:rPr>
          <w:t>подножия горы Машук</w:t>
        </w:r>
      </w:hyperlink>
      <w:r w:rsidRPr="000B0397">
        <w:rPr>
          <w:rFonts w:ascii="Times New Roman" w:eastAsia="Times New Roman" w:hAnsi="Times New Roman" w:cs="Times New Roman"/>
          <w:color w:val="3C3C3C"/>
          <w:sz w:val="28"/>
          <w:szCs w:val="28"/>
        </w:rPr>
        <w:t> вблизи Пятигорска. По свидетельствам очевидцев, во время дуэли поэт демонстративно выстрелил в воздух. Однако Мартынов был слишком обижен, чтобы проявить такое же великодушие. Михаил Лермонтов был убит выстрелом в грудь навылет.</w:t>
      </w:r>
    </w:p>
    <w:p w:rsidR="00BD0E2D" w:rsidRPr="000B0397" w:rsidRDefault="000B0397">
      <w:pPr>
        <w:rPr>
          <w:rFonts w:ascii="Times New Roman" w:hAnsi="Times New Roman" w:cs="Times New Roman"/>
          <w:b/>
          <w:sz w:val="28"/>
          <w:szCs w:val="28"/>
        </w:rPr>
      </w:pPr>
      <w:r w:rsidRPr="000B039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Домашнее задание</w:t>
      </w:r>
      <w:proofErr w:type="gramStart"/>
      <w:r w:rsidRPr="000B039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:</w:t>
      </w:r>
      <w:proofErr w:type="gramEnd"/>
      <w:r w:rsidRPr="000B039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написать конспект в тетрадь</w:t>
      </w:r>
    </w:p>
    <w:sectPr w:rsidR="00BD0E2D" w:rsidRPr="000B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90E"/>
    <w:multiLevelType w:val="multilevel"/>
    <w:tmpl w:val="F2E0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397"/>
    <w:rsid w:val="000B0397"/>
    <w:rsid w:val="00BD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0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03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0397"/>
    <w:rPr>
      <w:i/>
      <w:iCs/>
    </w:rPr>
  </w:style>
  <w:style w:type="character" w:customStyle="1" w:styleId="initial-letter">
    <w:name w:val="initial-letter"/>
    <w:basedOn w:val="a0"/>
    <w:rsid w:val="000B0397"/>
  </w:style>
  <w:style w:type="character" w:styleId="a5">
    <w:name w:val="Hyperlink"/>
    <w:basedOn w:val="a0"/>
    <w:uiPriority w:val="99"/>
    <w:semiHidden/>
    <w:unhideWhenUsed/>
    <w:rsid w:val="000B0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7199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7552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908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78715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75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2921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986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365">
                  <w:marLeft w:val="0"/>
                  <w:marRight w:val="0"/>
                  <w:marTop w:val="0"/>
                  <w:marBottom w:val="600"/>
                  <w:divBdr>
                    <w:top w:val="single" w:sz="6" w:space="15" w:color="E7E7E7"/>
                    <w:left w:val="single" w:sz="6" w:space="23" w:color="E7E7E7"/>
                    <w:bottom w:val="single" w:sz="6" w:space="15" w:color="E7E7E7"/>
                    <w:right w:val="single" w:sz="6" w:space="23" w:color="E7E7E7"/>
                  </w:divBdr>
                  <w:divsChild>
                    <w:div w:id="15541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575105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79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3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50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81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18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2219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111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5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67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oems/37093/molitva" TargetMode="External"/><Relationship Id="rId13" Type="http://schemas.openxmlformats.org/officeDocument/2006/relationships/hyperlink" Target="https://www.culture.ru/materials/120581/devyat-likov-imperatora-nikolaya-i" TargetMode="External"/><Relationship Id="rId18" Type="http://schemas.openxmlformats.org/officeDocument/2006/relationships/hyperlink" Target="https://www.culture.ru/materials/163993/ot-vedomostey-do-damskogo-zhurna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lture.ru/literature/poems/author-mikhail-lermontov" TargetMode="External"/><Relationship Id="rId7" Type="http://schemas.openxmlformats.org/officeDocument/2006/relationships/hyperlink" Target="https://www.culture.ru/books/146/vadim" TargetMode="External"/><Relationship Id="rId12" Type="http://schemas.openxmlformats.org/officeDocument/2006/relationships/hyperlink" Target="https://www.culture.ru/poems/36607/smert-poeta" TargetMode="External"/><Relationship Id="rId17" Type="http://schemas.openxmlformats.org/officeDocument/2006/relationships/hyperlink" Target="https://www.culture.ru/materials/180887/poeticheskie-mesta-na-karte-ross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books/214/demon" TargetMode="External"/><Relationship Id="rId20" Type="http://schemas.openxmlformats.org/officeDocument/2006/relationships/hyperlink" Target="https://www.culture.ru/books/159/geroy-nashego-vremen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poems/37119/parus" TargetMode="External"/><Relationship Id="rId11" Type="http://schemas.openxmlformats.org/officeDocument/2006/relationships/hyperlink" Target="https://www.culture.ru/persons/8195/aleksandr-pushk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books/175/mtsir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ulture.ru/books/69/maskarad" TargetMode="External"/><Relationship Id="rId19" Type="http://schemas.openxmlformats.org/officeDocument/2006/relationships/hyperlink" Target="https://www.culture.ru/poems/36631/vale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books/172/boyarin-orsha" TargetMode="External"/><Relationship Id="rId14" Type="http://schemas.openxmlformats.org/officeDocument/2006/relationships/hyperlink" Target="https://www.culture.ru/persons/9330/vasiliy-zhukovskiy" TargetMode="External"/><Relationship Id="rId22" Type="http://schemas.openxmlformats.org/officeDocument/2006/relationships/hyperlink" Target="https://www.culture.ru/institutes/10307/mesto-dueli-m-yu-lermont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99CB-FC87-4B2D-99E9-C7D34280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1320</Words>
  <Characters>7525</Characters>
  <Application>Microsoft Office Word</Application>
  <DocSecurity>0</DocSecurity>
  <Lines>62</Lines>
  <Paragraphs>17</Paragraphs>
  <ScaleCrop>false</ScaleCrop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2021-11-11T06:18:00Z</dcterms:created>
  <dcterms:modified xsi:type="dcterms:W3CDTF">2021-11-11T06:25:00Z</dcterms:modified>
</cp:coreProperties>
</file>