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6DC1" w:rsidRDefault="009C6DC1" w:rsidP="00291253">
      <w:pPr>
        <w:divId w:val="2081712956"/>
        <w:rPr>
          <w:rFonts w:eastAsia="Times New Roman" w:cs="Times New Roman"/>
          <w:color w:val="222222"/>
          <w:sz w:val="32"/>
          <w:szCs w:val="32"/>
        </w:rPr>
      </w:pPr>
      <w:r>
        <w:rPr>
          <w:rFonts w:eastAsia="Times New Roman" w:cs="Times New Roman"/>
          <w:color w:val="222222"/>
          <w:sz w:val="32"/>
          <w:szCs w:val="32"/>
        </w:rPr>
        <w:t xml:space="preserve">Тема:  </w:t>
      </w:r>
      <w:r w:rsidR="0033328E">
        <w:rPr>
          <w:rFonts w:eastAsia="Times New Roman" w:cs="Times New Roman"/>
          <w:color w:val="222222"/>
          <w:sz w:val="32"/>
          <w:szCs w:val="32"/>
        </w:rPr>
        <w:t>Оборотные средства предприятия</w:t>
      </w:r>
      <w:r w:rsidR="00732BA6">
        <w:rPr>
          <w:rFonts w:eastAsia="Times New Roman" w:cs="Times New Roman"/>
          <w:color w:val="222222"/>
          <w:sz w:val="32"/>
          <w:szCs w:val="32"/>
        </w:rPr>
        <w:t xml:space="preserve">: понятие, состав и роль. </w:t>
      </w:r>
    </w:p>
    <w:p w:rsidR="00732BA6" w:rsidRPr="009C6DC1" w:rsidRDefault="00732BA6" w:rsidP="00291253">
      <w:pPr>
        <w:divId w:val="2081712956"/>
        <w:rPr>
          <w:rFonts w:eastAsia="Times New Roman" w:cs="Times New Roman"/>
          <w:color w:val="222222"/>
          <w:sz w:val="32"/>
          <w:szCs w:val="32"/>
        </w:rPr>
      </w:pPr>
      <w:r>
        <w:rPr>
          <w:rFonts w:eastAsia="Times New Roman" w:cs="Times New Roman"/>
          <w:color w:val="222222"/>
          <w:sz w:val="32"/>
          <w:szCs w:val="32"/>
        </w:rPr>
        <w:t xml:space="preserve">Задание: Законспектировать материал в тетради. </w:t>
      </w:r>
    </w:p>
    <w:p w:rsidR="009C6DC1" w:rsidRDefault="009C6DC1" w:rsidP="00291253">
      <w:pPr>
        <w:divId w:val="2081712956"/>
        <w:rPr>
          <w:rFonts w:ascii="Georgia" w:eastAsia="Times New Roman" w:hAnsi="Georgia" w:cs="Times New Roman"/>
          <w:color w:val="222222"/>
          <w:sz w:val="27"/>
          <w:szCs w:val="27"/>
        </w:rPr>
      </w:pPr>
    </w:p>
    <w:p w:rsidR="00BD444F" w:rsidRDefault="00291253" w:rsidP="00291253">
      <w:pPr>
        <w:divId w:val="2081712956"/>
        <w:rPr>
          <w:rFonts w:eastAsia="Times New Roman" w:cs="Times New Roman"/>
          <w:color w:val="222222"/>
          <w:sz w:val="27"/>
          <w:szCs w:val="27"/>
        </w:rPr>
      </w:pPr>
      <w:r w:rsidRPr="00291253">
        <w:rPr>
          <w:rFonts w:eastAsia="Times New Roman" w:cs="Times New Roman"/>
          <w:color w:val="222222"/>
          <w:sz w:val="27"/>
          <w:szCs w:val="27"/>
        </w:rPr>
        <w:t>Оборотные средства — денежные средства предприятия, авансированные в фонды обращения и оборотные производственные фонды</w:t>
      </w:r>
      <w:r w:rsidR="00BD444F">
        <w:rPr>
          <w:rFonts w:eastAsia="Times New Roman" w:cs="Times New Roman"/>
          <w:color w:val="222222"/>
          <w:sz w:val="27"/>
          <w:szCs w:val="27"/>
        </w:rPr>
        <w:t>.</w:t>
      </w:r>
    </w:p>
    <w:p w:rsidR="00055278" w:rsidRPr="00732BA6" w:rsidRDefault="00291253" w:rsidP="00291253">
      <w:pPr>
        <w:divId w:val="2081712956"/>
        <w:rPr>
          <w:rFonts w:eastAsia="Times New Roman" w:cs="Times New Roman"/>
          <w:color w:val="222222"/>
          <w:sz w:val="27"/>
          <w:szCs w:val="27"/>
        </w:rPr>
      </w:pPr>
      <w:r w:rsidRPr="00291253">
        <w:rPr>
          <w:rFonts w:eastAsia="Times New Roman" w:cs="Times New Roman"/>
          <w:color w:val="222222"/>
          <w:sz w:val="27"/>
          <w:szCs w:val="27"/>
        </w:rPr>
        <w:t>Оборотные средства — стоимостная оценка фондов обращения и оборотных производственных фондов.</w:t>
      </w:r>
      <w:r w:rsidR="00FF7630" w:rsidRPr="00732BA6">
        <w:rPr>
          <w:rFonts w:eastAsia="Times New Roman" w:cs="Times New Roman"/>
          <w:color w:val="222222"/>
          <w:sz w:val="27"/>
          <w:szCs w:val="27"/>
        </w:rPr>
        <w:t xml:space="preserve"> </w:t>
      </w:r>
      <w:r w:rsidRPr="00291253">
        <w:rPr>
          <w:rFonts w:eastAsia="Times New Roman" w:cs="Times New Roman"/>
          <w:color w:val="222222"/>
          <w:sz w:val="27"/>
          <w:szCs w:val="27"/>
        </w:rPr>
        <w:t>В ходе такого процесса оборотные средства меняют материально-вещественную форму на денежную, и наоборот. Кругооборот оборотных средств предприятия: деньги — товар, товар — деньги</w:t>
      </w:r>
      <w:r w:rsidR="001B1FED" w:rsidRPr="00732BA6">
        <w:rPr>
          <w:rFonts w:eastAsia="Times New Roman" w:cs="Times New Roman"/>
          <w:color w:val="222222"/>
          <w:sz w:val="27"/>
          <w:szCs w:val="27"/>
        </w:rPr>
        <w:t xml:space="preserve">. </w:t>
      </w:r>
    </w:p>
    <w:p w:rsidR="00055278" w:rsidRPr="00732BA6" w:rsidRDefault="00E134D9" w:rsidP="00291253">
      <w:pPr>
        <w:divId w:val="2081712956"/>
        <w:rPr>
          <w:rFonts w:eastAsia="Times New Roman" w:cs="Times New Roman"/>
          <w:color w:val="222222"/>
          <w:sz w:val="27"/>
          <w:szCs w:val="27"/>
        </w:rPr>
      </w:pPr>
      <w:r w:rsidRPr="00732BA6">
        <w:rPr>
          <w:rFonts w:eastAsia="Times New Roman" w:cs="Times New Roman"/>
          <w:noProof/>
          <w:color w:val="222222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2946400" cy="990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234" w:rsidRPr="00732BA6" w:rsidRDefault="00291253" w:rsidP="00291253">
      <w:pPr>
        <w:divId w:val="2081712956"/>
        <w:rPr>
          <w:rFonts w:eastAsia="Times New Roman" w:cs="Times New Roman"/>
          <w:color w:val="222222"/>
          <w:sz w:val="27"/>
          <w:szCs w:val="27"/>
        </w:rPr>
      </w:pPr>
      <w:r w:rsidRPr="00291253">
        <w:rPr>
          <w:rFonts w:eastAsia="Times New Roman" w:cs="Times New Roman"/>
          <w:color w:val="222222"/>
          <w:sz w:val="27"/>
          <w:szCs w:val="27"/>
        </w:rPr>
        <w:t xml:space="preserve"> Например, предприятие располагает некоторыми денежными средствами, которые тратит на покупку сырья и материалов. Это первое превращение: деньги (не обязательно наличные) трансформировались в материальные объекты — запасы (детали, заготовки, материал и пр.). Затем запасы подвергаются обработке в ходе производственного процесса, переходя в стадию незавершенного производства (НЗП) и, в конечном итоге, становясь готовой продукцией. Это второе и третье превращения — запасы пока не превратились для предприятия в денежные средства, но уже поменяли свою форму и роль. И, наконец, готовая продукция реализуется на сторону (продается потребителям или торговым посредникам) и предприятие получает денежные средства, которые может вновь потратить на закупку ресурсов для возобновления производственного процесса. И все снова повторяется по второму кругу. Это четвертое превращение готовой продукции в денежные средства. Оборачиваемость оборотных средств — важнейший показатель. Чем быстрее оборачиваются средства предприятия, тем меньше разрыв времени между вложениями в производство и получением отдачи — выручки (а с ней и прибыли). Важно, что оборотные средства предприятия в отличие от основных фондов участвуют в производственном цикле только один раз и при этом полностью переносят свою стоимость на готовую продукцию</w:t>
      </w:r>
      <w:r w:rsidR="00DA7483" w:rsidRPr="00732BA6">
        <w:rPr>
          <w:rFonts w:eastAsia="Times New Roman" w:cs="Times New Roman"/>
          <w:color w:val="222222"/>
          <w:sz w:val="27"/>
          <w:szCs w:val="27"/>
        </w:rPr>
        <w:t xml:space="preserve">. </w:t>
      </w:r>
      <w:r w:rsidRPr="00291253">
        <w:rPr>
          <w:rFonts w:eastAsia="Times New Roman" w:cs="Times New Roman"/>
          <w:color w:val="222222"/>
          <w:sz w:val="27"/>
          <w:szCs w:val="27"/>
        </w:rPr>
        <w:t>Это то, чем главным образом отличаются основные и оборотные средства. В состав оборотных средств входят различные группы предметов труда и денежных средств. Укрупненно все они делятся на две большие группы: оборотные производственные фонды и фонды обращения.  Состав оборотных средств: Оборотные производственные фонды — включают в свой состав: производственные (складские) запасы — предметы труда, еще только ожидающие вступления в производство.</w:t>
      </w:r>
      <w:r w:rsidR="00F82234" w:rsidRPr="00732BA6">
        <w:rPr>
          <w:rFonts w:eastAsia="Times New Roman" w:cs="Times New Roman"/>
          <w:color w:val="222222"/>
          <w:sz w:val="27"/>
          <w:szCs w:val="27"/>
        </w:rPr>
        <w:t xml:space="preserve"> </w:t>
      </w:r>
      <w:r w:rsidRPr="00291253">
        <w:rPr>
          <w:rFonts w:eastAsia="Times New Roman" w:cs="Times New Roman"/>
          <w:color w:val="222222"/>
          <w:sz w:val="27"/>
          <w:szCs w:val="27"/>
        </w:rPr>
        <w:t xml:space="preserve">К ним относятся: сырье; основные материалы; покупные полуфабрикаты; комплектующие; вспомогательные материалы; топливо; тара; запчасти; быстроизнашивающиеся и малоценные </w:t>
      </w:r>
      <w:r w:rsidRPr="00291253">
        <w:rPr>
          <w:rFonts w:eastAsia="Times New Roman" w:cs="Times New Roman"/>
          <w:color w:val="222222"/>
          <w:sz w:val="27"/>
          <w:szCs w:val="27"/>
        </w:rPr>
        <w:lastRenderedPageBreak/>
        <w:t>объекты. запасы в производстве — предметы труда, вступившие в производство, но еще не дошедшие до стадии готовой продукции. К запасам в производстве относятся следующие виды оборотных средств: незавершенное производство (НЗП) — обрабатываемая продукция, еще не законченная и не поступившая на склад готовой продукции; расходы будущих периодов (РБП) — затраты, которые предприятие несет в настоящий момент, но на себестоимость они будут списаны в будущем периоде (например, затраты на освоение новое продукции, создание опытных образцов); полуфабрикаты для собственного потребления — полуфабрикаты (например, запчасти) произведенные самим предприятием исключительно для внутренних нужд. Фонды обращения — это средства предприятия связанные со сферой обращения, то есть с обслуживанием товарооборота. Фонды обращения состоят из следующих элементов: готовая продукция: готовая продукция на складе; отгруженная продукция (товары в пути; продукция отгруженная, но еще не оплачена). денежные средства и расчеты: денежные средства в кассе (наличные средства); денежные средства на расчетном счете (или на депозите); доходные активы (средства инвестированные в ценные бумаги: акции, облигации и пр.); дебиторская задолженность. Процентное соотношение между отдельными группами или элементами оборотных средств — структура оборотных средств. Например, в производственной сфере доля оборотных производственных фондов — 80%, а фондов обращения — 20%. А в структуре производственных запасов в промышленности первое место (25%) занимают основные материалы и сырье. Структура оборотных средств предприятия зависит от отрасли, особенностей организации производства (к примеру, внедрение тех же логистических концепций сильно меняет структуру оборотных средств), условий снабжения и сбыта, и от многих других факторов</w:t>
      </w:r>
      <w:r w:rsidR="00F82234" w:rsidRPr="00732BA6">
        <w:rPr>
          <w:rFonts w:eastAsia="Times New Roman" w:cs="Times New Roman"/>
          <w:color w:val="222222"/>
          <w:sz w:val="27"/>
          <w:szCs w:val="27"/>
        </w:rPr>
        <w:t xml:space="preserve">. </w:t>
      </w:r>
    </w:p>
    <w:p w:rsidR="00F82234" w:rsidRPr="00732BA6" w:rsidRDefault="00F82234" w:rsidP="00291253">
      <w:pPr>
        <w:divId w:val="2081712956"/>
        <w:rPr>
          <w:rFonts w:eastAsia="Times New Roman" w:cs="Times New Roman"/>
          <w:color w:val="222222"/>
          <w:sz w:val="27"/>
          <w:szCs w:val="27"/>
        </w:rPr>
      </w:pPr>
    </w:p>
    <w:p w:rsidR="00F82234" w:rsidRPr="00732BA6" w:rsidRDefault="00291253" w:rsidP="00291253">
      <w:pPr>
        <w:divId w:val="2081712956"/>
        <w:rPr>
          <w:rFonts w:eastAsia="Times New Roman" w:cs="Times New Roman"/>
          <w:color w:val="222222"/>
          <w:sz w:val="27"/>
          <w:szCs w:val="27"/>
        </w:rPr>
      </w:pPr>
      <w:r w:rsidRPr="00291253">
        <w:rPr>
          <w:rFonts w:eastAsia="Times New Roman" w:cs="Times New Roman"/>
          <w:color w:val="222222"/>
          <w:sz w:val="27"/>
          <w:szCs w:val="27"/>
        </w:rPr>
        <w:t>ИСТОЧНИКИ ФОРМИРОВАНИЯ ОБОРОТНЫХ СРЕДСТВ ПРЕДПРИЯТИЯ</w:t>
      </w:r>
    </w:p>
    <w:p w:rsidR="00A27B82" w:rsidRDefault="00291253" w:rsidP="00291253">
      <w:pPr>
        <w:divId w:val="2081712956"/>
        <w:rPr>
          <w:rFonts w:eastAsia="Times New Roman" w:cs="Times New Roman"/>
          <w:color w:val="222222"/>
          <w:sz w:val="27"/>
          <w:szCs w:val="27"/>
        </w:rPr>
      </w:pPr>
      <w:r w:rsidRPr="00291253">
        <w:rPr>
          <w:rFonts w:eastAsia="Times New Roman" w:cs="Times New Roman"/>
          <w:color w:val="222222"/>
          <w:sz w:val="27"/>
          <w:szCs w:val="27"/>
        </w:rPr>
        <w:t xml:space="preserve"> Все источники оборотных средств предприятия можно поделить на три большие группы: Собственные оборотные средства (англ. «Working capital») — их размер предприятие устанавливает самостоятельно. Это минимальный размер запасов и денежных средств, достаточный для нормального функционирования производства и сбыта, своевременных расчетов с контрагентами. Собственные источники формирования оборотных средств: уставной капитал; добавочный капитал; резервный капитал; фонды накопления; резервные фонды; амортизационные отчисления; нераспределенная прибыль; иное. Собственные оборотные средства (или, иначе, рабочий капитал предприятия) — важный показатель, величина на которую оборотные активы предприятия превышают его краткосрочные обязательства. Заемные оборотные средства — покрывают временную дополнительную потребность в оборотных средствах. Как правило, заемным источником оборотных средств здесь выступают краткосрочные банковские кредиты и займы. Привлеченные оборотные средства — они не принадлежат предприятию, получены им со стороны, но временно используются в обороте. Привлеченные источники </w:t>
      </w:r>
      <w:r w:rsidRPr="00291253">
        <w:rPr>
          <w:rFonts w:eastAsia="Times New Roman" w:cs="Times New Roman"/>
          <w:color w:val="222222"/>
          <w:sz w:val="27"/>
          <w:szCs w:val="27"/>
        </w:rPr>
        <w:lastRenderedPageBreak/>
        <w:t>оборотных средств: кредиторская задолженность предприятия поставщикам, задолженность по оплате труда перед работниками и пр. Определение потребности предприятия в собственных оборотных средствах производится им в процессе нормирования. При этом рассчитывается норматив оборотных средств по одному из специальных методов (метод прямого счета, аналитический метод, коэффициентный метод). Так определяется рациональный объем оборотных средств используемых в сфере производства и сфере обращения.</w:t>
      </w:r>
      <w:r w:rsidRPr="00291253">
        <w:rPr>
          <w:rFonts w:eastAsia="Times New Roman" w:cs="Times New Roman"/>
          <w:color w:val="222222"/>
          <w:sz w:val="24"/>
          <w:szCs w:val="24"/>
        </w:rPr>
        <w:br/>
      </w:r>
      <w:r w:rsidRPr="00291253">
        <w:rPr>
          <w:rFonts w:eastAsia="Times New Roman" w:cs="Times New Roman"/>
          <w:color w:val="222222"/>
          <w:sz w:val="27"/>
          <w:szCs w:val="27"/>
        </w:rPr>
        <w:t xml:space="preserve"> </w:t>
      </w:r>
    </w:p>
    <w:p w:rsidR="00BD444F" w:rsidRPr="00532F45" w:rsidRDefault="00BD444F" w:rsidP="00291253">
      <w:pPr>
        <w:divId w:val="2081712956"/>
        <w:rPr>
          <w:rFonts w:eastAsia="Times New Roman" w:cs="Times New Roman"/>
          <w:color w:val="222222"/>
          <w:sz w:val="27"/>
          <w:szCs w:val="27"/>
        </w:rPr>
      </w:pPr>
      <w:r>
        <w:rPr>
          <w:rFonts w:eastAsia="Times New Roman" w:cs="Times New Roman"/>
          <w:color w:val="222222"/>
          <w:sz w:val="27"/>
          <w:szCs w:val="27"/>
        </w:rPr>
        <w:t xml:space="preserve">Выполненное задание прислать мне на почту: </w:t>
      </w:r>
      <w:r>
        <w:rPr>
          <w:rFonts w:eastAsia="Times New Roman" w:cs="Times New Roman"/>
          <w:color w:val="222222"/>
          <w:sz w:val="27"/>
          <w:szCs w:val="27"/>
          <w:lang w:val="en-GB"/>
        </w:rPr>
        <w:t>oksanagum97@mail.ru</w:t>
      </w:r>
    </w:p>
    <w:sectPr w:rsidR="00BD444F" w:rsidRPr="0053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82"/>
    <w:rsid w:val="00055278"/>
    <w:rsid w:val="001B1FED"/>
    <w:rsid w:val="00291253"/>
    <w:rsid w:val="0033328E"/>
    <w:rsid w:val="003665B3"/>
    <w:rsid w:val="00532F45"/>
    <w:rsid w:val="006F0737"/>
    <w:rsid w:val="00732BA6"/>
    <w:rsid w:val="009B5A21"/>
    <w:rsid w:val="009C6DC1"/>
    <w:rsid w:val="00A27B82"/>
    <w:rsid w:val="00BD444F"/>
    <w:rsid w:val="00DA7483"/>
    <w:rsid w:val="00E134D9"/>
    <w:rsid w:val="00F82234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1AD05"/>
  <w15:chartTrackingRefBased/>
  <w15:docId w15:val="{C5B5CD34-C1CF-6F44-8B5D-793A8C89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7B82"/>
  </w:style>
  <w:style w:type="character" w:styleId="a3">
    <w:name w:val="Emphasis"/>
    <w:basedOn w:val="a0"/>
    <w:uiPriority w:val="20"/>
    <w:qFormat/>
    <w:rsid w:val="00A27B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71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гуменная</dc:creator>
  <cp:keywords/>
  <dc:description/>
  <cp:lastModifiedBy>оксана гуменная</cp:lastModifiedBy>
  <cp:revision>2</cp:revision>
  <dcterms:created xsi:type="dcterms:W3CDTF">2021-11-09T18:23:00Z</dcterms:created>
  <dcterms:modified xsi:type="dcterms:W3CDTF">2021-11-09T18:23:00Z</dcterms:modified>
</cp:coreProperties>
</file>