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B7" w:rsidRDefault="00E94119" w:rsidP="004A37B7">
      <w:pPr>
        <w:widowControl w:val="0"/>
        <w:autoSpaceDE w:val="0"/>
        <w:autoSpaceDN w:val="0"/>
        <w:adjustRightInd w:val="0"/>
        <w:rPr>
          <w:rFonts w:ascii="Calibri" w:hAnsi="Calibri" w:cs="Calibri"/>
          <w:b/>
          <w:sz w:val="28"/>
          <w:szCs w:val="28"/>
        </w:rPr>
      </w:pPr>
      <w:r>
        <w:rPr>
          <w:rFonts w:ascii="Calibri" w:hAnsi="Calibri" w:cs="Calibri"/>
          <w:b/>
          <w:sz w:val="28"/>
          <w:szCs w:val="28"/>
        </w:rPr>
        <w:t>8.11.2021</w:t>
      </w:r>
      <w:r w:rsidR="004A37B7">
        <w:rPr>
          <w:rFonts w:ascii="Calibri" w:hAnsi="Calibri" w:cs="Calibri"/>
          <w:b/>
          <w:sz w:val="28"/>
          <w:szCs w:val="28"/>
        </w:rPr>
        <w:t xml:space="preserve"> г</w:t>
      </w:r>
    </w:p>
    <w:p w:rsidR="000462D6" w:rsidRPr="00F04728" w:rsidRDefault="006D266A" w:rsidP="004A37B7">
      <w:pPr>
        <w:widowControl w:val="0"/>
        <w:autoSpaceDE w:val="0"/>
        <w:autoSpaceDN w:val="0"/>
        <w:adjustRightInd w:val="0"/>
        <w:rPr>
          <w:rFonts w:ascii="Calibri" w:hAnsi="Calibri" w:cs="Calibri"/>
          <w:b/>
          <w:sz w:val="28"/>
          <w:szCs w:val="28"/>
        </w:rPr>
      </w:pPr>
      <w:r>
        <w:rPr>
          <w:rFonts w:ascii="Calibri" w:hAnsi="Calibri" w:cs="Calibri"/>
          <w:b/>
          <w:sz w:val="28"/>
          <w:szCs w:val="28"/>
        </w:rPr>
        <w:t>УД.</w:t>
      </w:r>
      <w:r w:rsidR="00AF5372">
        <w:rPr>
          <w:rFonts w:ascii="Calibri" w:hAnsi="Calibri" w:cs="Calibri"/>
          <w:b/>
          <w:sz w:val="28"/>
          <w:szCs w:val="28"/>
        </w:rPr>
        <w:t xml:space="preserve"> Инженерная графика</w:t>
      </w:r>
      <w:r w:rsidR="004A37B7" w:rsidRPr="00200E96">
        <w:rPr>
          <w:rFonts w:ascii="Calibri" w:hAnsi="Calibri" w:cs="Calibri"/>
          <w:b/>
          <w:sz w:val="28"/>
          <w:szCs w:val="28"/>
        </w:rPr>
        <w:t xml:space="preserve"> - Моисеенко А.И. -  </w:t>
      </w:r>
    </w:p>
    <w:p w:rsidR="004A37B7" w:rsidRPr="00200E96" w:rsidRDefault="00E94119" w:rsidP="004A37B7">
      <w:pPr>
        <w:widowControl w:val="0"/>
        <w:autoSpaceDE w:val="0"/>
        <w:autoSpaceDN w:val="0"/>
        <w:adjustRightInd w:val="0"/>
        <w:rPr>
          <w:rFonts w:ascii="Calibri" w:hAnsi="Calibri" w:cs="Calibri"/>
          <w:b/>
          <w:sz w:val="28"/>
          <w:szCs w:val="28"/>
        </w:rPr>
      </w:pPr>
      <w:proofErr w:type="spellStart"/>
      <w:r>
        <w:rPr>
          <w:rFonts w:ascii="Calibri" w:hAnsi="Calibri" w:cs="Calibri"/>
          <w:b/>
          <w:sz w:val="28"/>
          <w:szCs w:val="28"/>
          <w:u w:val="single"/>
          <w:lang w:val="en-US"/>
        </w:rPr>
        <w:t>a</w:t>
      </w:r>
      <w:r w:rsidR="000462D6">
        <w:rPr>
          <w:rFonts w:ascii="Calibri" w:hAnsi="Calibri" w:cs="Calibri"/>
          <w:b/>
          <w:sz w:val="28"/>
          <w:szCs w:val="28"/>
          <w:u w:val="single"/>
          <w:lang w:val="en-US"/>
        </w:rPr>
        <w:t>nuta</w:t>
      </w:r>
      <w:r w:rsidR="004A37B7" w:rsidRPr="00200E96">
        <w:rPr>
          <w:rFonts w:ascii="Calibri" w:hAnsi="Calibri" w:cs="Calibri"/>
          <w:b/>
          <w:sz w:val="28"/>
          <w:szCs w:val="28"/>
          <w:u w:val="single"/>
          <w:lang w:val="en-US"/>
        </w:rPr>
        <w:t>moiseenko</w:t>
      </w:r>
      <w:proofErr w:type="spellEnd"/>
      <w:r>
        <w:rPr>
          <w:rFonts w:ascii="Calibri" w:hAnsi="Calibri" w:cs="Calibri"/>
          <w:b/>
          <w:sz w:val="28"/>
          <w:szCs w:val="28"/>
          <w:u w:val="single"/>
        </w:rPr>
        <w:t>.</w:t>
      </w:r>
      <w:r w:rsidR="004A37B7" w:rsidRPr="00200E96">
        <w:rPr>
          <w:rFonts w:ascii="Calibri" w:hAnsi="Calibri" w:cs="Calibri"/>
          <w:b/>
          <w:sz w:val="28"/>
          <w:szCs w:val="28"/>
          <w:u w:val="single"/>
        </w:rPr>
        <w:t>82@</w:t>
      </w:r>
      <w:r w:rsidR="004A37B7" w:rsidRPr="00200E96">
        <w:rPr>
          <w:rFonts w:ascii="Calibri" w:hAnsi="Calibri" w:cs="Calibri"/>
          <w:b/>
          <w:sz w:val="28"/>
          <w:szCs w:val="28"/>
          <w:u w:val="single"/>
          <w:lang w:val="en-US"/>
        </w:rPr>
        <w:t>mail</w:t>
      </w:r>
      <w:r w:rsidR="004A37B7" w:rsidRPr="00200E96">
        <w:rPr>
          <w:rFonts w:ascii="Calibri" w:hAnsi="Calibri" w:cs="Calibri"/>
          <w:b/>
          <w:sz w:val="28"/>
          <w:szCs w:val="28"/>
          <w:u w:val="single"/>
        </w:rPr>
        <w:t>.</w:t>
      </w:r>
      <w:proofErr w:type="spellStart"/>
      <w:r w:rsidR="000462D6">
        <w:rPr>
          <w:rFonts w:ascii="Calibri" w:hAnsi="Calibri" w:cs="Calibri"/>
          <w:b/>
          <w:sz w:val="28"/>
          <w:szCs w:val="28"/>
          <w:u w:val="single"/>
          <w:lang w:val="en-US"/>
        </w:rPr>
        <w:t>ru</w:t>
      </w:r>
      <w:proofErr w:type="spellEnd"/>
      <w:r w:rsidR="004A37B7" w:rsidRPr="00200E96">
        <w:rPr>
          <w:rFonts w:ascii="Calibri" w:hAnsi="Calibri" w:cs="Calibri"/>
          <w:b/>
          <w:sz w:val="28"/>
          <w:szCs w:val="28"/>
        </w:rPr>
        <w:t xml:space="preserve">  </w:t>
      </w:r>
    </w:p>
    <w:p w:rsidR="004A37B7" w:rsidRPr="00200E96" w:rsidRDefault="000462D6" w:rsidP="004A37B7">
      <w:pPr>
        <w:widowControl w:val="0"/>
        <w:autoSpaceDE w:val="0"/>
        <w:autoSpaceDN w:val="0"/>
        <w:adjustRightInd w:val="0"/>
        <w:rPr>
          <w:rFonts w:ascii="Calibri" w:hAnsi="Calibri" w:cs="Calibri"/>
          <w:b/>
          <w:sz w:val="28"/>
          <w:szCs w:val="28"/>
        </w:rPr>
      </w:pPr>
      <w:r>
        <w:rPr>
          <w:rFonts w:ascii="Calibri" w:hAnsi="Calibri" w:cs="Calibri"/>
          <w:b/>
          <w:sz w:val="28"/>
          <w:szCs w:val="28"/>
        </w:rPr>
        <w:t>Группа№</w:t>
      </w:r>
      <w:r w:rsidR="00E94119">
        <w:rPr>
          <w:rFonts w:ascii="Calibri" w:hAnsi="Calibri" w:cs="Calibri"/>
          <w:b/>
          <w:sz w:val="28"/>
          <w:szCs w:val="28"/>
        </w:rPr>
        <w:t>2</w:t>
      </w:r>
      <w:r w:rsidR="00AF5372">
        <w:rPr>
          <w:rFonts w:ascii="Calibri" w:hAnsi="Calibri" w:cs="Calibri"/>
          <w:b/>
          <w:sz w:val="28"/>
          <w:szCs w:val="28"/>
        </w:rPr>
        <w:t>13</w:t>
      </w:r>
      <w:r w:rsidR="004A37B7" w:rsidRPr="00200E96">
        <w:rPr>
          <w:rFonts w:ascii="Calibri" w:hAnsi="Calibri" w:cs="Calibri"/>
          <w:b/>
          <w:sz w:val="28"/>
          <w:szCs w:val="28"/>
        </w:rPr>
        <w:t xml:space="preserve">     </w:t>
      </w:r>
    </w:p>
    <w:p w:rsidR="004A37B7" w:rsidRPr="000462D6" w:rsidRDefault="000462D6" w:rsidP="004A37B7">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Тема:  </w:t>
      </w:r>
      <w:r w:rsidR="00593E61">
        <w:rPr>
          <w:rFonts w:ascii="Calibri" w:hAnsi="Calibri" w:cs="Calibri"/>
          <w:b/>
          <w:bCs/>
          <w:sz w:val="28"/>
          <w:szCs w:val="28"/>
        </w:rPr>
        <w:t>Виды и комплектность конструкторских документов</w:t>
      </w:r>
    </w:p>
    <w:p w:rsidR="002A607F" w:rsidRDefault="004A37B7" w:rsidP="007B760A">
      <w:pPr>
        <w:pStyle w:val="a3"/>
        <w:jc w:val="both"/>
        <w:rPr>
          <w:rFonts w:ascii="Calibri" w:hAnsi="Calibri" w:cs="Calibri"/>
          <w:sz w:val="28"/>
          <w:szCs w:val="28"/>
        </w:rPr>
      </w:pPr>
      <w:r>
        <w:rPr>
          <w:rFonts w:ascii="Calibri" w:hAnsi="Calibri" w:cs="Calibri"/>
          <w:b/>
          <w:bCs/>
          <w:sz w:val="28"/>
          <w:szCs w:val="28"/>
        </w:rPr>
        <w:t>Основная литература</w:t>
      </w:r>
      <w:proofErr w:type="gramStart"/>
      <w:r>
        <w:rPr>
          <w:rFonts w:ascii="Calibri" w:hAnsi="Calibri" w:cs="Calibri"/>
          <w:b/>
          <w:bCs/>
          <w:sz w:val="28"/>
          <w:szCs w:val="28"/>
        </w:rPr>
        <w:t xml:space="preserve"> </w:t>
      </w:r>
      <w:r w:rsidR="003D199A">
        <w:rPr>
          <w:rFonts w:ascii="Calibri" w:hAnsi="Calibri" w:cs="Calibri"/>
          <w:sz w:val="28"/>
          <w:szCs w:val="28"/>
        </w:rPr>
        <w:t>:</w:t>
      </w:r>
      <w:proofErr w:type="gramEnd"/>
      <w:r w:rsidR="00593E61" w:rsidRPr="00593E61">
        <w:rPr>
          <w:rFonts w:ascii="Calibri" w:hAnsi="Calibri" w:cs="Calibri"/>
          <w:b/>
          <w:sz w:val="28"/>
          <w:szCs w:val="28"/>
        </w:rPr>
        <w:t xml:space="preserve"> </w:t>
      </w:r>
      <w:r w:rsidR="00593E61" w:rsidRPr="00593E61">
        <w:rPr>
          <w:rFonts w:ascii="Calibri" w:hAnsi="Calibri" w:cs="Calibri"/>
          <w:sz w:val="28"/>
          <w:szCs w:val="28"/>
        </w:rPr>
        <w:t>Инженерная графика</w:t>
      </w:r>
      <w:r w:rsidR="000462D6" w:rsidRPr="00593E61">
        <w:rPr>
          <w:rFonts w:ascii="Calibri" w:hAnsi="Calibri" w:cs="Calibri"/>
          <w:sz w:val="28"/>
          <w:szCs w:val="28"/>
        </w:rPr>
        <w:t>,</w:t>
      </w:r>
      <w:r w:rsidR="000462D6">
        <w:rPr>
          <w:rFonts w:ascii="Calibri" w:hAnsi="Calibri" w:cs="Calibri"/>
          <w:sz w:val="28"/>
          <w:szCs w:val="28"/>
        </w:rPr>
        <w:t xml:space="preserve"> </w:t>
      </w:r>
      <w:r w:rsidR="00AC5987">
        <w:rPr>
          <w:rFonts w:ascii="Calibri" w:hAnsi="Calibri" w:cs="Calibri"/>
          <w:sz w:val="28"/>
          <w:szCs w:val="28"/>
        </w:rPr>
        <w:t xml:space="preserve">учебник </w:t>
      </w:r>
      <w:r w:rsidR="00593E61">
        <w:rPr>
          <w:rFonts w:ascii="Calibri" w:hAnsi="Calibri" w:cs="Calibri"/>
          <w:sz w:val="28"/>
          <w:szCs w:val="28"/>
        </w:rPr>
        <w:t>Куликов В.П.</w:t>
      </w:r>
      <w:r w:rsidR="004D2DAF">
        <w:rPr>
          <w:rFonts w:ascii="Calibri" w:hAnsi="Calibri" w:cs="Calibri"/>
          <w:sz w:val="28"/>
          <w:szCs w:val="28"/>
        </w:rPr>
        <w:t xml:space="preserve">, </w:t>
      </w:r>
      <w:r w:rsidR="000462D6">
        <w:rPr>
          <w:rFonts w:ascii="Calibri" w:hAnsi="Calibri" w:cs="Calibri"/>
          <w:sz w:val="28"/>
          <w:szCs w:val="28"/>
        </w:rPr>
        <w:t xml:space="preserve"> </w:t>
      </w:r>
      <w:r w:rsidR="00593E61">
        <w:rPr>
          <w:rFonts w:ascii="Calibri" w:hAnsi="Calibri" w:cs="Calibri"/>
          <w:sz w:val="28"/>
          <w:szCs w:val="28"/>
        </w:rPr>
        <w:t>ООО Издательство   «</w:t>
      </w:r>
      <w:proofErr w:type="spellStart"/>
      <w:r w:rsidR="00593E61">
        <w:rPr>
          <w:rFonts w:ascii="Calibri" w:hAnsi="Calibri" w:cs="Calibri"/>
          <w:sz w:val="28"/>
          <w:szCs w:val="28"/>
        </w:rPr>
        <w:t>Кинорус</w:t>
      </w:r>
      <w:proofErr w:type="spellEnd"/>
      <w:r w:rsidR="00593E61">
        <w:rPr>
          <w:rFonts w:ascii="Calibri" w:hAnsi="Calibri" w:cs="Calibri"/>
          <w:sz w:val="28"/>
          <w:szCs w:val="28"/>
        </w:rPr>
        <w:t>», 2020</w:t>
      </w:r>
      <w:r w:rsidR="000462D6">
        <w:rPr>
          <w:rFonts w:ascii="Calibri" w:hAnsi="Calibri" w:cs="Calibri"/>
          <w:sz w:val="28"/>
          <w:szCs w:val="28"/>
        </w:rPr>
        <w:t xml:space="preserve"> г.</w:t>
      </w:r>
    </w:p>
    <w:p w:rsidR="00DF1FFA" w:rsidRDefault="00DF1FFA" w:rsidP="00F30CCF">
      <w:pPr>
        <w:pStyle w:val="a3"/>
        <w:tabs>
          <w:tab w:val="left" w:pos="3060"/>
        </w:tabs>
        <w:ind w:firstLine="225"/>
        <w:jc w:val="both"/>
      </w:pPr>
      <w:r>
        <w:t xml:space="preserve">ГОСТ 2.102—68 устанавливает виды и комплектность конструкторских документов на изделия всех отраслей промышленности. К конструкторским документам (именуемым в дальнейшем словом «документы») относят графические и текстовые документы, которые в отдельности или в совокупности определяют состав и устройство изделия и содержат необходимые данные для его разработки, изготовления, контроля, приемки, эксплуатации и ремонта. Документы подразделяются на виды: </w:t>
      </w:r>
    </w:p>
    <w:p w:rsidR="00DF1FFA" w:rsidRDefault="00DF1FFA" w:rsidP="00F30CCF">
      <w:pPr>
        <w:pStyle w:val="a3"/>
        <w:tabs>
          <w:tab w:val="left" w:pos="3060"/>
        </w:tabs>
        <w:ind w:firstLine="225"/>
        <w:jc w:val="both"/>
      </w:pPr>
      <w:r w:rsidRPr="00DF1FFA">
        <w:rPr>
          <w:b/>
        </w:rPr>
        <w:t>Чертеж детали</w:t>
      </w:r>
      <w:r>
        <w:t xml:space="preserve"> — документ, содержащий изображение детали и другие данные, необходимые для ее изготовления и контроля. </w:t>
      </w:r>
    </w:p>
    <w:p w:rsidR="00DF1FFA" w:rsidRDefault="00DF1FFA" w:rsidP="00F30CCF">
      <w:pPr>
        <w:pStyle w:val="a3"/>
        <w:tabs>
          <w:tab w:val="left" w:pos="3060"/>
        </w:tabs>
        <w:ind w:firstLine="225"/>
        <w:jc w:val="both"/>
      </w:pPr>
      <w:r w:rsidRPr="00DF1FFA">
        <w:rPr>
          <w:b/>
        </w:rPr>
        <w:t>Сборочный чертеж (</w:t>
      </w:r>
      <w:proofErr w:type="gramStart"/>
      <w:r w:rsidRPr="00DF1FFA">
        <w:rPr>
          <w:b/>
        </w:rPr>
        <w:t>СБ</w:t>
      </w:r>
      <w:proofErr w:type="gramEnd"/>
      <w:r w:rsidRPr="00DF1FFA">
        <w:rPr>
          <w:b/>
        </w:rPr>
        <w:t>)</w:t>
      </w:r>
      <w:r>
        <w:t xml:space="preserve"> — документ, содержащий изображение сборочной единицы и другие данные, необходимые для ее сборки (изготовления) и контроля (здесь и далее в этой главе в скобках дан буквенно-цифровой код документа). </w:t>
      </w:r>
    </w:p>
    <w:p w:rsidR="00DF1FFA" w:rsidRDefault="00DF1FFA" w:rsidP="00F30CCF">
      <w:pPr>
        <w:pStyle w:val="a3"/>
        <w:tabs>
          <w:tab w:val="left" w:pos="3060"/>
        </w:tabs>
        <w:ind w:firstLine="225"/>
        <w:jc w:val="both"/>
      </w:pPr>
      <w:r w:rsidRPr="00DF1FFA">
        <w:rPr>
          <w:b/>
        </w:rPr>
        <w:t>Чертеж общего вида (</w:t>
      </w:r>
      <w:proofErr w:type="gramStart"/>
      <w:r w:rsidRPr="00DF1FFA">
        <w:rPr>
          <w:b/>
        </w:rPr>
        <w:t>ВО</w:t>
      </w:r>
      <w:proofErr w:type="gramEnd"/>
      <w:r w:rsidRPr="00DF1FFA">
        <w:rPr>
          <w:b/>
        </w:rPr>
        <w:t>)</w:t>
      </w:r>
      <w:r>
        <w:t xml:space="preserve"> — документ, определяющий конструкцию изделия, взаимодействие его составных частей и поясняющий принцип работы изделия. </w:t>
      </w:r>
    </w:p>
    <w:p w:rsidR="00DF1FFA" w:rsidRDefault="00DF1FFA" w:rsidP="00F30CCF">
      <w:pPr>
        <w:pStyle w:val="a3"/>
        <w:tabs>
          <w:tab w:val="left" w:pos="3060"/>
        </w:tabs>
        <w:ind w:firstLine="225"/>
        <w:jc w:val="both"/>
      </w:pPr>
      <w:r w:rsidRPr="00DF1FFA">
        <w:rPr>
          <w:b/>
        </w:rPr>
        <w:t>Габаритный чертеж (ГЧ)</w:t>
      </w:r>
      <w:r>
        <w:t xml:space="preserve"> — документ, содержащий контурное (</w:t>
      </w:r>
      <w:proofErr w:type="spellStart"/>
      <w:proofErr w:type="gramStart"/>
      <w:r>
        <w:t>уп</w:t>
      </w:r>
      <w:proofErr w:type="spellEnd"/>
      <w:r>
        <w:t/>
      </w:r>
      <w:proofErr w:type="spellStart"/>
      <w:r>
        <w:t>рощенное</w:t>
      </w:r>
      <w:proofErr w:type="spellEnd"/>
      <w:proofErr w:type="gramEnd"/>
      <w:r>
        <w:t xml:space="preserve">) изображение изделия с габаритными, установочными и присоединительными размерами. </w:t>
      </w:r>
    </w:p>
    <w:p w:rsidR="00DF1FFA" w:rsidRDefault="00DF1FFA" w:rsidP="00F30CCF">
      <w:pPr>
        <w:pStyle w:val="a3"/>
        <w:tabs>
          <w:tab w:val="left" w:pos="3060"/>
        </w:tabs>
        <w:ind w:firstLine="225"/>
        <w:jc w:val="both"/>
      </w:pPr>
      <w:r w:rsidRPr="00DF1FFA">
        <w:rPr>
          <w:b/>
        </w:rPr>
        <w:t>Электромонтажный чертеж (МЭ)</w:t>
      </w:r>
      <w:r>
        <w:t xml:space="preserve"> — документ, содержащий данные, необходимые для выполнения электрического монтажа изделия. </w:t>
      </w:r>
    </w:p>
    <w:p w:rsidR="00DF1FFA" w:rsidRDefault="00DF1FFA" w:rsidP="00F30CCF">
      <w:pPr>
        <w:pStyle w:val="a3"/>
        <w:tabs>
          <w:tab w:val="left" w:pos="3060"/>
        </w:tabs>
        <w:ind w:firstLine="225"/>
        <w:jc w:val="both"/>
      </w:pPr>
      <w:r w:rsidRPr="00DF1FFA">
        <w:rPr>
          <w:b/>
        </w:rPr>
        <w:t>Монтажный чертеж (МЧ)</w:t>
      </w:r>
      <w:r>
        <w:t xml:space="preserve"> — документ, содержащий контурное (упрощенное) изображение изделия, а также данные, необходимые для его установки (монтажа) на месте применения. </w:t>
      </w:r>
    </w:p>
    <w:p w:rsidR="00DF1FFA" w:rsidRDefault="00DF1FFA" w:rsidP="00F30CCF">
      <w:pPr>
        <w:pStyle w:val="a3"/>
        <w:tabs>
          <w:tab w:val="left" w:pos="3060"/>
        </w:tabs>
        <w:ind w:firstLine="225"/>
        <w:jc w:val="both"/>
      </w:pPr>
      <w:r w:rsidRPr="00DF1FFA">
        <w:rPr>
          <w:b/>
        </w:rPr>
        <w:t>Схема</w:t>
      </w:r>
      <w:r>
        <w:t xml:space="preserve"> — документ, на котором показаны в виде условных </w:t>
      </w:r>
      <w:proofErr w:type="spellStart"/>
      <w:proofErr w:type="gramStart"/>
      <w:r>
        <w:t>изобра</w:t>
      </w:r>
      <w:proofErr w:type="spellEnd"/>
      <w:r>
        <w:t/>
      </w:r>
      <w:proofErr w:type="spellStart"/>
      <w:r>
        <w:t>жений</w:t>
      </w:r>
      <w:proofErr w:type="spellEnd"/>
      <w:proofErr w:type="gramEnd"/>
      <w:r>
        <w:t xml:space="preserve"> или обозначений составные части изделия и связи между ними. Буквенно-цифровой код схемы определяет ГОСТ 2.701—84. </w:t>
      </w:r>
    </w:p>
    <w:p w:rsidR="00DF1FFA" w:rsidRDefault="00DF1FFA" w:rsidP="00F30CCF">
      <w:pPr>
        <w:pStyle w:val="a3"/>
        <w:tabs>
          <w:tab w:val="left" w:pos="3060"/>
        </w:tabs>
        <w:ind w:firstLine="225"/>
        <w:jc w:val="both"/>
      </w:pPr>
      <w:r w:rsidRPr="00DF1FFA">
        <w:rPr>
          <w:b/>
        </w:rPr>
        <w:t>Спецификация</w:t>
      </w:r>
      <w:r>
        <w:t xml:space="preserve"> — документ, определяющий состав сборочной </w:t>
      </w:r>
      <w:proofErr w:type="gramStart"/>
      <w:r>
        <w:t>едини</w:t>
      </w:r>
      <w:r>
        <w:t/>
      </w:r>
      <w:proofErr w:type="spellStart"/>
      <w:r>
        <w:t>цы</w:t>
      </w:r>
      <w:proofErr w:type="spellEnd"/>
      <w:proofErr w:type="gramEnd"/>
      <w:r>
        <w:t xml:space="preserve">, комплекса или комплекта. </w:t>
      </w:r>
    </w:p>
    <w:p w:rsidR="00DF1FFA" w:rsidRDefault="00DF1FFA" w:rsidP="00F30CCF">
      <w:pPr>
        <w:pStyle w:val="a3"/>
        <w:tabs>
          <w:tab w:val="left" w:pos="3060"/>
        </w:tabs>
        <w:ind w:firstLine="225"/>
        <w:jc w:val="both"/>
      </w:pPr>
      <w:r w:rsidRPr="00DF1FFA">
        <w:rPr>
          <w:b/>
        </w:rPr>
        <w:t>Пояснительная записка (ПЗ)</w:t>
      </w:r>
      <w:r>
        <w:t xml:space="preserve"> — документ, содержащий описание устройства и принцип действия разрабатываемого изделия, а также обоснование принятых при его разработке технических и </w:t>
      </w:r>
      <w:proofErr w:type="spellStart"/>
      <w:r>
        <w:t>техникоэкономических</w:t>
      </w:r>
      <w:proofErr w:type="spellEnd"/>
      <w:r>
        <w:t xml:space="preserve"> решений.</w:t>
      </w:r>
    </w:p>
    <w:p w:rsidR="00DF1FFA" w:rsidRDefault="00DF1FFA" w:rsidP="00F30CCF">
      <w:pPr>
        <w:pStyle w:val="a3"/>
        <w:tabs>
          <w:tab w:val="left" w:pos="3060"/>
        </w:tabs>
        <w:ind w:firstLine="225"/>
        <w:jc w:val="both"/>
      </w:pPr>
      <w:r>
        <w:lastRenderedPageBreak/>
        <w:t xml:space="preserve"> </w:t>
      </w:r>
      <w:r w:rsidRPr="00DF1FFA">
        <w:rPr>
          <w:b/>
        </w:rPr>
        <w:t>Технические условия (ТУ)</w:t>
      </w:r>
      <w:r>
        <w:t xml:space="preserve"> — документ, содержащий требования (</w:t>
      </w:r>
      <w:proofErr w:type="gramStart"/>
      <w:r>
        <w:t>со</w:t>
      </w:r>
      <w:r>
        <w:t/>
      </w:r>
      <w:proofErr w:type="spellStart"/>
      <w:r>
        <w:t>вокупность</w:t>
      </w:r>
      <w:proofErr w:type="spellEnd"/>
      <w:proofErr w:type="gramEnd"/>
      <w:r>
        <w:t xml:space="preserve"> всех показателей, норм, правил и положений) к изделию, его изготовлению, контролю, приемке и поставке, которые нецелесообразно указывать в других конструкторских документах.</w:t>
      </w:r>
    </w:p>
    <w:p w:rsidR="00DF1FFA" w:rsidRDefault="00DF1FFA" w:rsidP="00F30CCF">
      <w:pPr>
        <w:pStyle w:val="a3"/>
        <w:tabs>
          <w:tab w:val="left" w:pos="3060"/>
        </w:tabs>
        <w:ind w:firstLine="225"/>
        <w:jc w:val="both"/>
      </w:pPr>
      <w:r>
        <w:t xml:space="preserve"> </w:t>
      </w:r>
      <w:r w:rsidRPr="00DF1FFA">
        <w:rPr>
          <w:b/>
        </w:rPr>
        <w:t>Эксплуатационные документы</w:t>
      </w:r>
      <w:r>
        <w:t xml:space="preserve"> — документы, предназначенные для использования при эксплуатации, обслуживании и ремонте изделия в процессе эксплуатации. Код эксплуатационных документов определяет ГОСТ 2.601-95.</w:t>
      </w:r>
    </w:p>
    <w:p w:rsidR="00DF1FFA" w:rsidRDefault="00DF1FFA" w:rsidP="00F30CCF">
      <w:pPr>
        <w:pStyle w:val="a3"/>
        <w:tabs>
          <w:tab w:val="left" w:pos="3060"/>
        </w:tabs>
        <w:ind w:firstLine="225"/>
        <w:jc w:val="both"/>
      </w:pPr>
      <w:r>
        <w:t xml:space="preserve"> Документы в зависимости от стадии разработки подразделяются на проектные (техническое предложение, эскизный проект, технический проект) и рабочие (рабочая документация). При определении комплектности конструкторских документов на изделие следует различать: </w:t>
      </w:r>
    </w:p>
    <w:p w:rsidR="00DF1FFA" w:rsidRDefault="00DF1FFA" w:rsidP="00F30CCF">
      <w:pPr>
        <w:pStyle w:val="a3"/>
        <w:tabs>
          <w:tab w:val="left" w:pos="3060"/>
        </w:tabs>
        <w:ind w:firstLine="225"/>
        <w:jc w:val="both"/>
      </w:pPr>
      <w:r>
        <w:t>— основной конструкторский документ;</w:t>
      </w:r>
    </w:p>
    <w:p w:rsidR="00DF1FFA" w:rsidRDefault="00DF1FFA" w:rsidP="00F30CCF">
      <w:pPr>
        <w:pStyle w:val="a3"/>
        <w:tabs>
          <w:tab w:val="left" w:pos="3060"/>
        </w:tabs>
        <w:ind w:firstLine="225"/>
        <w:jc w:val="both"/>
      </w:pPr>
      <w:r>
        <w:t xml:space="preserve"> — основной комплект конструкторских документов; </w:t>
      </w:r>
    </w:p>
    <w:p w:rsidR="00DF1FFA" w:rsidRDefault="00DF1FFA" w:rsidP="00F30CCF">
      <w:pPr>
        <w:pStyle w:val="a3"/>
        <w:tabs>
          <w:tab w:val="left" w:pos="3060"/>
        </w:tabs>
        <w:ind w:firstLine="225"/>
        <w:jc w:val="both"/>
      </w:pPr>
      <w:r>
        <w:t xml:space="preserve">— полный комплект конструкторских документов. </w:t>
      </w:r>
    </w:p>
    <w:p w:rsidR="00DF1FFA" w:rsidRDefault="00DF1FFA" w:rsidP="00F30CCF">
      <w:pPr>
        <w:pStyle w:val="a3"/>
        <w:tabs>
          <w:tab w:val="left" w:pos="3060"/>
        </w:tabs>
        <w:ind w:firstLine="225"/>
        <w:jc w:val="both"/>
      </w:pPr>
      <w:r>
        <w:t xml:space="preserve">Основной конструкторский документ изделия в отдельности или в совокупности с другими записанными в нем конструкторскими документами полностью и однозначно определяют данное изделие и его состав. За основные конструкторские документы принимают: — для деталей — чертеж детали; — для сборочных единиц, комплексов и комплектов — спецификацию. Изделие, примененное по конструкторским документам, выполненным в соответствии со стандартами ЕСКД, записывают в документы других изделий, в которых оно применено, за обозначением своего основного конструкторского документа. Считается, что такое изделие применено по своему основному конструкторскому документу. Основной комплект конструкторских документов изделия объединяет документы, относящиеся ко всему изделию, например: сборочный чертеж, принципиальная электрическая схема, технические условия, эксплуатационные документы. Полный комплект конструкторских документов изделия составляют из следующих документов: </w:t>
      </w:r>
    </w:p>
    <w:p w:rsidR="00DF1FFA" w:rsidRDefault="00DF1FFA" w:rsidP="00F30CCF">
      <w:pPr>
        <w:pStyle w:val="a3"/>
        <w:tabs>
          <w:tab w:val="left" w:pos="3060"/>
        </w:tabs>
        <w:ind w:firstLine="225"/>
        <w:jc w:val="both"/>
      </w:pPr>
      <w:r>
        <w:t xml:space="preserve">— основного комплекта конструкторских документов на данное изделие; </w:t>
      </w:r>
    </w:p>
    <w:p w:rsidR="00DF1FFA" w:rsidRDefault="00DF1FFA" w:rsidP="00F30CCF">
      <w:pPr>
        <w:pStyle w:val="a3"/>
        <w:tabs>
          <w:tab w:val="left" w:pos="3060"/>
        </w:tabs>
        <w:ind w:firstLine="225"/>
        <w:jc w:val="both"/>
      </w:pPr>
      <w:r>
        <w:t xml:space="preserve">— основных комплектов конструкторских документов на все составные части данного изделия, примененные по своим основным конструкторским документам. </w:t>
      </w:r>
    </w:p>
    <w:p w:rsidR="003F4CEB" w:rsidRDefault="00DF1FFA" w:rsidP="00DF1FFA">
      <w:pPr>
        <w:pStyle w:val="a3"/>
        <w:tabs>
          <w:tab w:val="left" w:pos="3060"/>
        </w:tabs>
        <w:ind w:firstLine="225"/>
        <w:jc w:val="both"/>
        <w:rPr>
          <w:rFonts w:ascii="Calibri" w:hAnsi="Calibri" w:cs="Calibri"/>
          <w:sz w:val="28"/>
          <w:szCs w:val="28"/>
        </w:rPr>
      </w:pPr>
      <w:r>
        <w:t xml:space="preserve">Номенклатура конструкторских документов, разрабатываемых на изделия в зависимости от стадий разработки, определена ГОСТ 2.102—68, согласовывается с заказчиком изделия и записывается в техническое задание на разрабатываемое изделие. </w:t>
      </w:r>
    </w:p>
    <w:p w:rsidR="001F728B" w:rsidRPr="00DF1FFA" w:rsidRDefault="004A37B7">
      <w:pPr>
        <w:rPr>
          <w:rFonts w:ascii="Times New Roman" w:hAnsi="Times New Roman" w:cs="Times New Roman"/>
          <w:color w:val="FF0000"/>
          <w:sz w:val="28"/>
          <w:szCs w:val="28"/>
        </w:rPr>
      </w:pPr>
      <w:r w:rsidRPr="00DF1FFA">
        <w:rPr>
          <w:rFonts w:ascii="Times New Roman" w:hAnsi="Times New Roman" w:cs="Times New Roman"/>
          <w:color w:val="FF0000"/>
          <w:sz w:val="28"/>
          <w:szCs w:val="28"/>
        </w:rPr>
        <w:t>Задание на дом</w:t>
      </w:r>
      <w:proofErr w:type="gramStart"/>
      <w:r w:rsidRPr="00DF1FFA">
        <w:rPr>
          <w:rFonts w:ascii="Times New Roman" w:hAnsi="Times New Roman" w:cs="Times New Roman"/>
          <w:color w:val="FF0000"/>
          <w:sz w:val="28"/>
          <w:szCs w:val="28"/>
        </w:rPr>
        <w:t xml:space="preserve"> :</w:t>
      </w:r>
      <w:proofErr w:type="gramEnd"/>
      <w:r w:rsidRPr="00DF1FFA">
        <w:rPr>
          <w:rFonts w:ascii="Times New Roman" w:hAnsi="Times New Roman" w:cs="Times New Roman"/>
          <w:color w:val="FF0000"/>
          <w:sz w:val="28"/>
          <w:szCs w:val="28"/>
        </w:rPr>
        <w:t xml:space="preserve">  написать конспект  по теме в тетрадь.</w:t>
      </w:r>
    </w:p>
    <w:sectPr w:rsidR="001F728B" w:rsidRPr="00DF1FFA" w:rsidSect="001F72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A41" w:rsidRDefault="00BA5A41" w:rsidP="004A37B7">
      <w:pPr>
        <w:spacing w:after="0" w:line="240" w:lineRule="auto"/>
      </w:pPr>
      <w:r>
        <w:separator/>
      </w:r>
    </w:p>
  </w:endnote>
  <w:endnote w:type="continuationSeparator" w:id="0">
    <w:p w:rsidR="00BA5A41" w:rsidRDefault="00BA5A41" w:rsidP="004A3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A41" w:rsidRDefault="00BA5A41" w:rsidP="004A37B7">
      <w:pPr>
        <w:spacing w:after="0" w:line="240" w:lineRule="auto"/>
      </w:pPr>
      <w:r>
        <w:separator/>
      </w:r>
    </w:p>
  </w:footnote>
  <w:footnote w:type="continuationSeparator" w:id="0">
    <w:p w:rsidR="00BA5A41" w:rsidRDefault="00BA5A41" w:rsidP="004A3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244"/>
    <w:multiLevelType w:val="multilevel"/>
    <w:tmpl w:val="7124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A0152"/>
    <w:multiLevelType w:val="multilevel"/>
    <w:tmpl w:val="B720FD1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2">
    <w:nsid w:val="18A40A5D"/>
    <w:multiLevelType w:val="multilevel"/>
    <w:tmpl w:val="7E3E7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29320C"/>
    <w:multiLevelType w:val="multilevel"/>
    <w:tmpl w:val="5716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94D36"/>
    <w:multiLevelType w:val="multilevel"/>
    <w:tmpl w:val="969E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E44407"/>
    <w:multiLevelType w:val="multilevel"/>
    <w:tmpl w:val="19CE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323E14"/>
    <w:multiLevelType w:val="multilevel"/>
    <w:tmpl w:val="AEC0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1838A1"/>
    <w:multiLevelType w:val="multilevel"/>
    <w:tmpl w:val="6B76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0D6FBA"/>
    <w:multiLevelType w:val="multilevel"/>
    <w:tmpl w:val="037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8"/>
  </w:num>
  <w:num w:numId="5">
    <w:abstractNumId w:val="0"/>
  </w:num>
  <w:num w:numId="6">
    <w:abstractNumId w:val="6"/>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37B7"/>
    <w:rsid w:val="000462D6"/>
    <w:rsid w:val="001F728B"/>
    <w:rsid w:val="002A607F"/>
    <w:rsid w:val="002E474C"/>
    <w:rsid w:val="00384746"/>
    <w:rsid w:val="003D199A"/>
    <w:rsid w:val="003F4CEB"/>
    <w:rsid w:val="003F78B6"/>
    <w:rsid w:val="004A37B7"/>
    <w:rsid w:val="004C7B69"/>
    <w:rsid w:val="004D2DAF"/>
    <w:rsid w:val="005713C9"/>
    <w:rsid w:val="00593E61"/>
    <w:rsid w:val="005A33AC"/>
    <w:rsid w:val="0068227F"/>
    <w:rsid w:val="006D266A"/>
    <w:rsid w:val="00782C97"/>
    <w:rsid w:val="007B760A"/>
    <w:rsid w:val="00975229"/>
    <w:rsid w:val="00A01542"/>
    <w:rsid w:val="00A05E36"/>
    <w:rsid w:val="00A36324"/>
    <w:rsid w:val="00AC5987"/>
    <w:rsid w:val="00AF5372"/>
    <w:rsid w:val="00BA5A41"/>
    <w:rsid w:val="00BB443A"/>
    <w:rsid w:val="00DF1FFA"/>
    <w:rsid w:val="00E20A64"/>
    <w:rsid w:val="00E64A53"/>
    <w:rsid w:val="00E94119"/>
    <w:rsid w:val="00EF392A"/>
    <w:rsid w:val="00F04728"/>
    <w:rsid w:val="00F30CCF"/>
    <w:rsid w:val="00FA2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28B"/>
  </w:style>
  <w:style w:type="paragraph" w:styleId="2">
    <w:name w:val="heading 2"/>
    <w:basedOn w:val="a"/>
    <w:next w:val="a"/>
    <w:link w:val="20"/>
    <w:uiPriority w:val="9"/>
    <w:unhideWhenUsed/>
    <w:qFormat/>
    <w:rsid w:val="00AC5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62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A37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2A60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A37B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4A3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37B7"/>
    <w:rPr>
      <w:b/>
      <w:bCs/>
    </w:rPr>
  </w:style>
  <w:style w:type="character" w:styleId="a5">
    <w:name w:val="Emphasis"/>
    <w:basedOn w:val="a0"/>
    <w:uiPriority w:val="20"/>
    <w:qFormat/>
    <w:rsid w:val="004A37B7"/>
    <w:rPr>
      <w:i/>
      <w:iCs/>
    </w:rPr>
  </w:style>
  <w:style w:type="character" w:styleId="a6">
    <w:name w:val="Hyperlink"/>
    <w:basedOn w:val="a0"/>
    <w:uiPriority w:val="99"/>
    <w:semiHidden/>
    <w:unhideWhenUsed/>
    <w:rsid w:val="004A37B7"/>
    <w:rPr>
      <w:color w:val="0000FF"/>
      <w:u w:val="single"/>
    </w:rPr>
  </w:style>
  <w:style w:type="paragraph" w:styleId="a7">
    <w:name w:val="Balloon Text"/>
    <w:basedOn w:val="a"/>
    <w:link w:val="a8"/>
    <w:uiPriority w:val="99"/>
    <w:semiHidden/>
    <w:unhideWhenUsed/>
    <w:rsid w:val="004A37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37B7"/>
    <w:rPr>
      <w:rFonts w:ascii="Tahoma" w:hAnsi="Tahoma" w:cs="Tahoma"/>
      <w:sz w:val="16"/>
      <w:szCs w:val="16"/>
    </w:rPr>
  </w:style>
  <w:style w:type="paragraph" w:styleId="a9">
    <w:name w:val="header"/>
    <w:basedOn w:val="a"/>
    <w:link w:val="aa"/>
    <w:uiPriority w:val="99"/>
    <w:semiHidden/>
    <w:unhideWhenUsed/>
    <w:rsid w:val="004A37B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A37B7"/>
  </w:style>
  <w:style w:type="paragraph" w:styleId="ab">
    <w:name w:val="footer"/>
    <w:basedOn w:val="a"/>
    <w:link w:val="ac"/>
    <w:uiPriority w:val="99"/>
    <w:semiHidden/>
    <w:unhideWhenUsed/>
    <w:rsid w:val="004A37B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A37B7"/>
  </w:style>
  <w:style w:type="character" w:customStyle="1" w:styleId="20">
    <w:name w:val="Заголовок 2 Знак"/>
    <w:basedOn w:val="a0"/>
    <w:link w:val="2"/>
    <w:uiPriority w:val="9"/>
    <w:rsid w:val="00AC59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462D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A607F"/>
    <w:rPr>
      <w:rFonts w:asciiTheme="majorHAnsi" w:eastAsiaTheme="majorEastAsia" w:hAnsiTheme="majorHAnsi" w:cstheme="majorBidi"/>
      <w:color w:val="243F60" w:themeColor="accent1" w:themeShade="7F"/>
    </w:rPr>
  </w:style>
  <w:style w:type="character" w:customStyle="1" w:styleId="articleseperator">
    <w:name w:val="article_seperator"/>
    <w:basedOn w:val="a0"/>
    <w:rsid w:val="002A607F"/>
  </w:style>
</w:styles>
</file>

<file path=word/webSettings.xml><?xml version="1.0" encoding="utf-8"?>
<w:webSettings xmlns:r="http://schemas.openxmlformats.org/officeDocument/2006/relationships" xmlns:w="http://schemas.openxmlformats.org/wordprocessingml/2006/main">
  <w:divs>
    <w:div w:id="168954611">
      <w:bodyDiv w:val="1"/>
      <w:marLeft w:val="0"/>
      <w:marRight w:val="0"/>
      <w:marTop w:val="0"/>
      <w:marBottom w:val="0"/>
      <w:divBdr>
        <w:top w:val="none" w:sz="0" w:space="0" w:color="auto"/>
        <w:left w:val="none" w:sz="0" w:space="0" w:color="auto"/>
        <w:bottom w:val="none" w:sz="0" w:space="0" w:color="auto"/>
        <w:right w:val="none" w:sz="0" w:space="0" w:color="auto"/>
      </w:divBdr>
    </w:div>
    <w:div w:id="174075517">
      <w:bodyDiv w:val="1"/>
      <w:marLeft w:val="0"/>
      <w:marRight w:val="0"/>
      <w:marTop w:val="0"/>
      <w:marBottom w:val="0"/>
      <w:divBdr>
        <w:top w:val="none" w:sz="0" w:space="0" w:color="auto"/>
        <w:left w:val="none" w:sz="0" w:space="0" w:color="auto"/>
        <w:bottom w:val="none" w:sz="0" w:space="0" w:color="auto"/>
        <w:right w:val="none" w:sz="0" w:space="0" w:color="auto"/>
      </w:divBdr>
    </w:div>
    <w:div w:id="399640790">
      <w:bodyDiv w:val="1"/>
      <w:marLeft w:val="0"/>
      <w:marRight w:val="0"/>
      <w:marTop w:val="0"/>
      <w:marBottom w:val="0"/>
      <w:divBdr>
        <w:top w:val="none" w:sz="0" w:space="0" w:color="auto"/>
        <w:left w:val="none" w:sz="0" w:space="0" w:color="auto"/>
        <w:bottom w:val="none" w:sz="0" w:space="0" w:color="auto"/>
        <w:right w:val="none" w:sz="0" w:space="0" w:color="auto"/>
      </w:divBdr>
      <w:divsChild>
        <w:div w:id="343290216">
          <w:marLeft w:val="0"/>
          <w:marRight w:val="0"/>
          <w:marTop w:val="0"/>
          <w:marBottom w:val="225"/>
          <w:divBdr>
            <w:top w:val="none" w:sz="0" w:space="0" w:color="auto"/>
            <w:left w:val="none" w:sz="0" w:space="0" w:color="auto"/>
            <w:bottom w:val="single" w:sz="6" w:space="11" w:color="E3E3E3"/>
            <w:right w:val="none" w:sz="0" w:space="0" w:color="auto"/>
          </w:divBdr>
        </w:div>
        <w:div w:id="1901667587">
          <w:marLeft w:val="0"/>
          <w:marRight w:val="0"/>
          <w:marTop w:val="0"/>
          <w:marBottom w:val="0"/>
          <w:divBdr>
            <w:top w:val="none" w:sz="0" w:space="0" w:color="auto"/>
            <w:left w:val="none" w:sz="0" w:space="0" w:color="auto"/>
            <w:bottom w:val="none" w:sz="0" w:space="0" w:color="auto"/>
            <w:right w:val="none" w:sz="0" w:space="0" w:color="auto"/>
          </w:divBdr>
        </w:div>
        <w:div w:id="107354786">
          <w:marLeft w:val="0"/>
          <w:marRight w:val="0"/>
          <w:marTop w:val="150"/>
          <w:marBottom w:val="150"/>
          <w:divBdr>
            <w:top w:val="none" w:sz="0" w:space="0" w:color="auto"/>
            <w:left w:val="none" w:sz="0" w:space="0" w:color="auto"/>
            <w:bottom w:val="none" w:sz="0" w:space="0" w:color="auto"/>
            <w:right w:val="none" w:sz="0" w:space="0" w:color="auto"/>
          </w:divBdr>
          <w:divsChild>
            <w:div w:id="945505672">
              <w:marLeft w:val="0"/>
              <w:marRight w:val="0"/>
              <w:marTop w:val="0"/>
              <w:marBottom w:val="0"/>
              <w:divBdr>
                <w:top w:val="none" w:sz="0" w:space="0" w:color="auto"/>
                <w:left w:val="none" w:sz="0" w:space="0" w:color="auto"/>
                <w:bottom w:val="none" w:sz="0" w:space="0" w:color="auto"/>
                <w:right w:val="none" w:sz="0" w:space="0" w:color="auto"/>
              </w:divBdr>
            </w:div>
          </w:divsChild>
        </w:div>
        <w:div w:id="1473715375">
          <w:marLeft w:val="0"/>
          <w:marRight w:val="0"/>
          <w:marTop w:val="0"/>
          <w:marBottom w:val="225"/>
          <w:divBdr>
            <w:top w:val="none" w:sz="0" w:space="0" w:color="auto"/>
            <w:left w:val="none" w:sz="0" w:space="0" w:color="auto"/>
            <w:bottom w:val="single" w:sz="6" w:space="11" w:color="E3E3E3"/>
            <w:right w:val="none" w:sz="0" w:space="0" w:color="auto"/>
          </w:divBdr>
        </w:div>
        <w:div w:id="1814447467">
          <w:blockQuote w:val="1"/>
          <w:marLeft w:val="0"/>
          <w:marRight w:val="0"/>
          <w:marTop w:val="300"/>
          <w:marBottom w:val="300"/>
          <w:divBdr>
            <w:top w:val="none" w:sz="0" w:space="0" w:color="auto"/>
            <w:left w:val="single" w:sz="36" w:space="15" w:color="CCCCCC"/>
            <w:bottom w:val="none" w:sz="0" w:space="0" w:color="auto"/>
            <w:right w:val="none" w:sz="0" w:space="0" w:color="auto"/>
          </w:divBdr>
        </w:div>
        <w:div w:id="97264950">
          <w:marLeft w:val="0"/>
          <w:marRight w:val="0"/>
          <w:marTop w:val="150"/>
          <w:marBottom w:val="150"/>
          <w:divBdr>
            <w:top w:val="none" w:sz="0" w:space="0" w:color="auto"/>
            <w:left w:val="none" w:sz="0" w:space="0" w:color="auto"/>
            <w:bottom w:val="none" w:sz="0" w:space="0" w:color="auto"/>
            <w:right w:val="none" w:sz="0" w:space="0" w:color="auto"/>
          </w:divBdr>
          <w:divsChild>
            <w:div w:id="923609061">
              <w:marLeft w:val="0"/>
              <w:marRight w:val="0"/>
              <w:marTop w:val="0"/>
              <w:marBottom w:val="0"/>
              <w:divBdr>
                <w:top w:val="none" w:sz="0" w:space="0" w:color="auto"/>
                <w:left w:val="none" w:sz="0" w:space="0" w:color="auto"/>
                <w:bottom w:val="none" w:sz="0" w:space="0" w:color="auto"/>
                <w:right w:val="none" w:sz="0" w:space="0" w:color="auto"/>
              </w:divBdr>
            </w:div>
          </w:divsChild>
        </w:div>
        <w:div w:id="534730694">
          <w:blockQuote w:val="1"/>
          <w:marLeft w:val="0"/>
          <w:marRight w:val="0"/>
          <w:marTop w:val="300"/>
          <w:marBottom w:val="300"/>
          <w:divBdr>
            <w:top w:val="none" w:sz="0" w:space="0" w:color="auto"/>
            <w:left w:val="single" w:sz="36" w:space="15" w:color="CCCCCC"/>
            <w:bottom w:val="none" w:sz="0" w:space="0" w:color="auto"/>
            <w:right w:val="none" w:sz="0" w:space="0" w:color="auto"/>
          </w:divBdr>
        </w:div>
        <w:div w:id="1720012396">
          <w:marLeft w:val="0"/>
          <w:marRight w:val="0"/>
          <w:marTop w:val="0"/>
          <w:marBottom w:val="225"/>
          <w:divBdr>
            <w:top w:val="none" w:sz="0" w:space="0" w:color="auto"/>
            <w:left w:val="none" w:sz="0" w:space="0" w:color="auto"/>
            <w:bottom w:val="single" w:sz="6" w:space="11" w:color="E3E3E3"/>
            <w:right w:val="none" w:sz="0" w:space="0" w:color="auto"/>
          </w:divBdr>
        </w:div>
      </w:divsChild>
    </w:div>
    <w:div w:id="412623373">
      <w:bodyDiv w:val="1"/>
      <w:marLeft w:val="0"/>
      <w:marRight w:val="0"/>
      <w:marTop w:val="0"/>
      <w:marBottom w:val="0"/>
      <w:divBdr>
        <w:top w:val="none" w:sz="0" w:space="0" w:color="auto"/>
        <w:left w:val="none" w:sz="0" w:space="0" w:color="auto"/>
        <w:bottom w:val="none" w:sz="0" w:space="0" w:color="auto"/>
        <w:right w:val="none" w:sz="0" w:space="0" w:color="auto"/>
      </w:divBdr>
      <w:divsChild>
        <w:div w:id="1671181843">
          <w:marLeft w:val="0"/>
          <w:marRight w:val="0"/>
          <w:marTop w:val="0"/>
          <w:marBottom w:val="0"/>
          <w:divBdr>
            <w:top w:val="none" w:sz="0" w:space="0" w:color="auto"/>
            <w:left w:val="none" w:sz="0" w:space="0" w:color="auto"/>
            <w:bottom w:val="none" w:sz="0" w:space="0" w:color="auto"/>
            <w:right w:val="none" w:sz="0" w:space="0" w:color="auto"/>
          </w:divBdr>
        </w:div>
      </w:divsChild>
    </w:div>
    <w:div w:id="461002145">
      <w:bodyDiv w:val="1"/>
      <w:marLeft w:val="0"/>
      <w:marRight w:val="0"/>
      <w:marTop w:val="0"/>
      <w:marBottom w:val="0"/>
      <w:divBdr>
        <w:top w:val="none" w:sz="0" w:space="0" w:color="auto"/>
        <w:left w:val="none" w:sz="0" w:space="0" w:color="auto"/>
        <w:bottom w:val="none" w:sz="0" w:space="0" w:color="auto"/>
        <w:right w:val="none" w:sz="0" w:space="0" w:color="auto"/>
      </w:divBdr>
    </w:div>
    <w:div w:id="1356154884">
      <w:bodyDiv w:val="1"/>
      <w:marLeft w:val="0"/>
      <w:marRight w:val="0"/>
      <w:marTop w:val="0"/>
      <w:marBottom w:val="0"/>
      <w:divBdr>
        <w:top w:val="none" w:sz="0" w:space="0" w:color="auto"/>
        <w:left w:val="none" w:sz="0" w:space="0" w:color="auto"/>
        <w:bottom w:val="none" w:sz="0" w:space="0" w:color="auto"/>
        <w:right w:val="none" w:sz="0" w:space="0" w:color="auto"/>
      </w:divBdr>
      <w:divsChild>
        <w:div w:id="1175337375">
          <w:marLeft w:val="0"/>
          <w:marRight w:val="0"/>
          <w:marTop w:val="100"/>
          <w:marBottom w:val="100"/>
          <w:divBdr>
            <w:top w:val="none" w:sz="0" w:space="0" w:color="auto"/>
            <w:left w:val="none" w:sz="0" w:space="0" w:color="auto"/>
            <w:bottom w:val="none" w:sz="0" w:space="0" w:color="auto"/>
            <w:right w:val="none" w:sz="0" w:space="0" w:color="auto"/>
          </w:divBdr>
        </w:div>
      </w:divsChild>
    </w:div>
    <w:div w:id="1440642477">
      <w:bodyDiv w:val="1"/>
      <w:marLeft w:val="0"/>
      <w:marRight w:val="0"/>
      <w:marTop w:val="0"/>
      <w:marBottom w:val="0"/>
      <w:divBdr>
        <w:top w:val="none" w:sz="0" w:space="0" w:color="auto"/>
        <w:left w:val="none" w:sz="0" w:space="0" w:color="auto"/>
        <w:bottom w:val="none" w:sz="0" w:space="0" w:color="auto"/>
        <w:right w:val="none" w:sz="0" w:space="0" w:color="auto"/>
      </w:divBdr>
    </w:div>
    <w:div w:id="1686176496">
      <w:bodyDiv w:val="1"/>
      <w:marLeft w:val="0"/>
      <w:marRight w:val="0"/>
      <w:marTop w:val="0"/>
      <w:marBottom w:val="0"/>
      <w:divBdr>
        <w:top w:val="none" w:sz="0" w:space="0" w:color="auto"/>
        <w:left w:val="none" w:sz="0" w:space="0" w:color="auto"/>
        <w:bottom w:val="none" w:sz="0" w:space="0" w:color="auto"/>
        <w:right w:val="none" w:sz="0" w:space="0" w:color="auto"/>
      </w:divBdr>
    </w:div>
    <w:div w:id="1691104836">
      <w:bodyDiv w:val="1"/>
      <w:marLeft w:val="0"/>
      <w:marRight w:val="0"/>
      <w:marTop w:val="0"/>
      <w:marBottom w:val="0"/>
      <w:divBdr>
        <w:top w:val="none" w:sz="0" w:space="0" w:color="auto"/>
        <w:left w:val="none" w:sz="0" w:space="0" w:color="auto"/>
        <w:bottom w:val="none" w:sz="0" w:space="0" w:color="auto"/>
        <w:right w:val="none" w:sz="0" w:space="0" w:color="auto"/>
      </w:divBdr>
      <w:divsChild>
        <w:div w:id="1130442036">
          <w:marLeft w:val="0"/>
          <w:marRight w:val="0"/>
          <w:marTop w:val="100"/>
          <w:marBottom w:val="100"/>
          <w:divBdr>
            <w:top w:val="none" w:sz="0" w:space="0" w:color="auto"/>
            <w:left w:val="none" w:sz="0" w:space="0" w:color="auto"/>
            <w:bottom w:val="none" w:sz="0" w:space="0" w:color="auto"/>
            <w:right w:val="none" w:sz="0" w:space="0" w:color="auto"/>
          </w:divBdr>
        </w:div>
      </w:divsChild>
    </w:div>
    <w:div w:id="1711295900">
      <w:bodyDiv w:val="1"/>
      <w:marLeft w:val="0"/>
      <w:marRight w:val="0"/>
      <w:marTop w:val="0"/>
      <w:marBottom w:val="0"/>
      <w:divBdr>
        <w:top w:val="none" w:sz="0" w:space="0" w:color="auto"/>
        <w:left w:val="none" w:sz="0" w:space="0" w:color="auto"/>
        <w:bottom w:val="none" w:sz="0" w:space="0" w:color="auto"/>
        <w:right w:val="none" w:sz="0" w:space="0" w:color="auto"/>
      </w:divBdr>
    </w:div>
    <w:div w:id="1760760422">
      <w:bodyDiv w:val="1"/>
      <w:marLeft w:val="0"/>
      <w:marRight w:val="0"/>
      <w:marTop w:val="0"/>
      <w:marBottom w:val="0"/>
      <w:divBdr>
        <w:top w:val="none" w:sz="0" w:space="0" w:color="auto"/>
        <w:left w:val="none" w:sz="0" w:space="0" w:color="auto"/>
        <w:bottom w:val="none" w:sz="0" w:space="0" w:color="auto"/>
        <w:right w:val="none" w:sz="0" w:space="0" w:color="auto"/>
      </w:divBdr>
    </w:div>
    <w:div w:id="19082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608A2D-4A4C-4A3A-B935-ADA98866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IRONMANN (AKA SHAMAN)</dc:creator>
  <cp:keywords/>
  <dc:description/>
  <cp:lastModifiedBy>USER</cp:lastModifiedBy>
  <cp:revision>16</cp:revision>
  <dcterms:created xsi:type="dcterms:W3CDTF">2020-03-23T08:52:00Z</dcterms:created>
  <dcterms:modified xsi:type="dcterms:W3CDTF">2021-11-07T20:37:00Z</dcterms:modified>
</cp:coreProperties>
</file>