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2C5" w:rsidRPr="00BB686C" w:rsidRDefault="00BB686C">
      <w:pPr>
        <w:rPr>
          <w:rFonts w:ascii="Bold" w:hAnsi="Bold"/>
          <w:b/>
          <w:color w:val="000000"/>
          <w:sz w:val="32"/>
          <w:szCs w:val="32"/>
        </w:rPr>
      </w:pPr>
      <w:r w:rsidRPr="00BB686C">
        <w:rPr>
          <w:rFonts w:ascii="Bold" w:hAnsi="Bold"/>
          <w:b/>
          <w:color w:val="000000"/>
          <w:sz w:val="32"/>
          <w:szCs w:val="32"/>
        </w:rPr>
        <w:t xml:space="preserve">ОП 07 </w:t>
      </w:r>
      <w:r w:rsidR="006742C5" w:rsidRPr="00BB686C">
        <w:rPr>
          <w:rFonts w:ascii="Bold" w:hAnsi="Bold"/>
          <w:b/>
          <w:color w:val="000000"/>
          <w:sz w:val="32"/>
          <w:szCs w:val="32"/>
        </w:rPr>
        <w:t>Основы экон</w:t>
      </w:r>
      <w:r>
        <w:rPr>
          <w:rFonts w:ascii="Bold" w:hAnsi="Bold"/>
          <w:b/>
          <w:color w:val="000000"/>
          <w:sz w:val="32"/>
          <w:szCs w:val="32"/>
        </w:rPr>
        <w:t>омики, менеджмента и маркетинга</w:t>
      </w:r>
    </w:p>
    <w:p w:rsidR="006742C5" w:rsidRPr="006368D9" w:rsidRDefault="006368D9" w:rsidP="006368D9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Bold" w:hAnsi="Bold"/>
          <w:color w:val="000000"/>
          <w:sz w:val="32"/>
          <w:szCs w:val="32"/>
        </w:rPr>
        <w:t xml:space="preserve"> Аксёненко Ю.Н.,  </w:t>
      </w:r>
      <w:proofErr w:type="spellStart"/>
      <w:r>
        <w:rPr>
          <w:rFonts w:ascii="Arial" w:hAnsi="Arial" w:cs="Arial"/>
          <w:color w:val="000000"/>
          <w:sz w:val="33"/>
          <w:szCs w:val="33"/>
        </w:rPr>
        <w:t>э</w:t>
      </w:r>
      <w:r w:rsidR="006742C5">
        <w:rPr>
          <w:rFonts w:ascii="Arial" w:hAnsi="Arial" w:cs="Arial"/>
          <w:color w:val="000000"/>
          <w:sz w:val="33"/>
          <w:szCs w:val="33"/>
        </w:rPr>
        <w:t>лектр</w:t>
      </w:r>
      <w:proofErr w:type="gramStart"/>
      <w:r w:rsidR="006742C5">
        <w:rPr>
          <w:rFonts w:ascii="Arial" w:hAnsi="Arial" w:cs="Arial"/>
          <w:color w:val="000000"/>
          <w:sz w:val="33"/>
          <w:szCs w:val="33"/>
        </w:rPr>
        <w:t>.а</w:t>
      </w:r>
      <w:proofErr w:type="gramEnd"/>
      <w:r w:rsidR="006742C5">
        <w:rPr>
          <w:rFonts w:ascii="Arial" w:hAnsi="Arial" w:cs="Arial"/>
          <w:color w:val="000000"/>
          <w:sz w:val="33"/>
          <w:szCs w:val="33"/>
        </w:rPr>
        <w:t>дрес</w:t>
      </w:r>
      <w:proofErr w:type="spellEnd"/>
      <w:r w:rsidR="006742C5">
        <w:rPr>
          <w:rFonts w:ascii="Arial" w:hAnsi="Arial" w:cs="Arial"/>
          <w:color w:val="000000"/>
          <w:sz w:val="33"/>
          <w:szCs w:val="33"/>
        </w:rPr>
        <w:t xml:space="preserve">: </w:t>
      </w:r>
      <w:hyperlink r:id="rId5" w:history="1">
        <w:r w:rsidR="006742C5" w:rsidRPr="00107723">
          <w:rPr>
            <w:rStyle w:val="a3"/>
            <w:rFonts w:ascii="Arial" w:hAnsi="Arial" w:cs="Arial"/>
            <w:sz w:val="33"/>
            <w:szCs w:val="33"/>
            <w:lang w:val="en-US"/>
          </w:rPr>
          <w:t>aksenenkoun</w:t>
        </w:r>
        <w:r w:rsidR="006742C5" w:rsidRPr="00107723">
          <w:rPr>
            <w:rStyle w:val="a3"/>
            <w:rFonts w:ascii="Arial" w:hAnsi="Arial" w:cs="Arial"/>
            <w:sz w:val="33"/>
            <w:szCs w:val="33"/>
          </w:rPr>
          <w:t>@</w:t>
        </w:r>
        <w:r w:rsidR="006742C5" w:rsidRPr="00107723">
          <w:rPr>
            <w:rStyle w:val="a3"/>
            <w:rFonts w:ascii="Arial" w:hAnsi="Arial" w:cs="Arial"/>
            <w:sz w:val="33"/>
            <w:szCs w:val="33"/>
            <w:lang w:val="en-US"/>
          </w:rPr>
          <w:t>mail</w:t>
        </w:r>
        <w:r w:rsidR="006742C5" w:rsidRPr="00107723">
          <w:rPr>
            <w:rStyle w:val="a3"/>
            <w:rFonts w:ascii="Arial" w:hAnsi="Arial" w:cs="Arial"/>
            <w:sz w:val="33"/>
            <w:szCs w:val="33"/>
          </w:rPr>
          <w:t>.</w:t>
        </w:r>
        <w:r w:rsidR="006742C5" w:rsidRPr="00107723">
          <w:rPr>
            <w:rStyle w:val="a3"/>
            <w:rFonts w:ascii="Arial" w:hAnsi="Arial" w:cs="Arial"/>
            <w:sz w:val="33"/>
            <w:szCs w:val="33"/>
            <w:lang w:val="en-US"/>
          </w:rPr>
          <w:t>ru</w:t>
        </w:r>
      </w:hyperlink>
      <w:r w:rsidR="006742C5">
        <w:rPr>
          <w:rFonts w:ascii="Arial" w:hAnsi="Arial" w:cs="Arial"/>
          <w:color w:val="000000"/>
          <w:sz w:val="33"/>
          <w:szCs w:val="33"/>
        </w:rPr>
        <w:t xml:space="preserve"> </w:t>
      </w:r>
      <w:r w:rsidRPr="006368D9">
        <w:rPr>
          <w:rFonts w:ascii="Arial" w:hAnsi="Arial" w:cs="Arial"/>
          <w:b/>
          <w:color w:val="000000"/>
          <w:sz w:val="28"/>
          <w:szCs w:val="28"/>
        </w:rPr>
        <w:t>Основная литература</w:t>
      </w:r>
      <w:r w:rsidRPr="006368D9">
        <w:rPr>
          <w:rFonts w:ascii="Arial" w:hAnsi="Arial" w:cs="Arial"/>
          <w:color w:val="000000"/>
          <w:sz w:val="28"/>
          <w:szCs w:val="28"/>
        </w:rPr>
        <w:t>:</w:t>
      </w:r>
    </w:p>
    <w:p w:rsidR="006368D9" w:rsidRPr="00BB686C" w:rsidRDefault="006368D9" w:rsidP="006368D9">
      <w:pPr>
        <w:rPr>
          <w:rFonts w:ascii="Arial" w:hAnsi="Arial" w:cs="Arial"/>
          <w:b/>
          <w:color w:val="000000"/>
          <w:sz w:val="28"/>
          <w:szCs w:val="28"/>
        </w:rPr>
      </w:pPr>
      <w:r w:rsidRPr="00BB686C">
        <w:rPr>
          <w:rFonts w:ascii="Arial" w:hAnsi="Arial" w:cs="Arial"/>
          <w:b/>
          <w:color w:val="000000"/>
          <w:sz w:val="28"/>
          <w:szCs w:val="28"/>
        </w:rPr>
        <w:t>В.Д Грибов  «Основы экономики, менеджмента и маркетинга»</w:t>
      </w:r>
    </w:p>
    <w:p w:rsidR="006368D9" w:rsidRPr="006368D9" w:rsidRDefault="006368D9" w:rsidP="006368D9">
      <w:pPr>
        <w:spacing w:before="100" w:beforeAutospacing="1" w:after="100" w:afterAutospacing="1" w:line="417" w:lineRule="atLeast"/>
        <w:ind w:left="720"/>
        <w:rPr>
          <w:rFonts w:ascii="Times New Roman" w:eastAsia="Times New Roman" w:hAnsi="Times New Roman" w:cs="Times New Roman"/>
          <w:color w:val="9D9C9F"/>
          <w:sz w:val="25"/>
          <w:szCs w:val="25"/>
          <w:lang w:eastAsia="ru-RU"/>
        </w:rPr>
      </w:pPr>
    </w:p>
    <w:p w:rsidR="00AA20C6" w:rsidRPr="006742C5" w:rsidRDefault="00AA20C6">
      <w:pPr>
        <w:rPr>
          <w:rFonts w:ascii="Times-Bold" w:hAnsi="Times-Bold"/>
          <w:b/>
          <w:color w:val="000000"/>
          <w:sz w:val="32"/>
          <w:szCs w:val="32"/>
        </w:rPr>
      </w:pPr>
      <w:r w:rsidRPr="006742C5">
        <w:rPr>
          <w:rFonts w:ascii="Bold" w:hAnsi="Bold"/>
          <w:b/>
          <w:color w:val="000000"/>
          <w:sz w:val="36"/>
          <w:szCs w:val="36"/>
        </w:rPr>
        <w:t>Тема</w:t>
      </w:r>
      <w:r w:rsidR="006742C5" w:rsidRPr="006742C5">
        <w:rPr>
          <w:rFonts w:ascii="Times-Bold" w:hAnsi="Times-Bold"/>
          <w:b/>
          <w:color w:val="000000"/>
          <w:sz w:val="32"/>
          <w:szCs w:val="32"/>
        </w:rPr>
        <w:t>:</w:t>
      </w:r>
      <w:r w:rsidR="006742C5">
        <w:rPr>
          <w:rFonts w:ascii="Times-Bold" w:hAnsi="Times-Bold" w:hint="eastAsia"/>
          <w:b/>
          <w:color w:val="000000"/>
          <w:sz w:val="32"/>
          <w:szCs w:val="32"/>
        </w:rPr>
        <w:t xml:space="preserve"> «</w:t>
      </w:r>
      <w:r w:rsidRPr="006742C5">
        <w:rPr>
          <w:rFonts w:ascii="Times-Bold" w:hAnsi="Times-Bold"/>
          <w:b/>
          <w:color w:val="000000"/>
          <w:sz w:val="32"/>
          <w:szCs w:val="32"/>
        </w:rPr>
        <w:t xml:space="preserve"> </w:t>
      </w:r>
      <w:r w:rsidRPr="006742C5">
        <w:rPr>
          <w:rFonts w:ascii="Bold" w:hAnsi="Bold"/>
          <w:b/>
          <w:color w:val="000000"/>
          <w:sz w:val="32"/>
          <w:szCs w:val="32"/>
        </w:rPr>
        <w:t>Организация и планирование производства</w:t>
      </w:r>
      <w:r w:rsidRPr="006742C5">
        <w:rPr>
          <w:rFonts w:ascii="Bold" w:hAnsi="Bold"/>
          <w:b/>
          <w:color w:val="000000"/>
          <w:sz w:val="32"/>
          <w:szCs w:val="32"/>
        </w:rPr>
        <w:br/>
      </w:r>
      <w:r w:rsidRPr="006742C5">
        <w:rPr>
          <w:rFonts w:ascii="Times-Roman" w:hAnsi="Times-Roman"/>
          <w:b/>
          <w:color w:val="000000"/>
          <w:sz w:val="32"/>
          <w:szCs w:val="32"/>
        </w:rPr>
        <w:t xml:space="preserve"> </w:t>
      </w:r>
      <w:r w:rsidRPr="006742C5">
        <w:rPr>
          <w:rFonts w:ascii="TimesNewRoman" w:hAnsi="TimesNewRoman"/>
          <w:b/>
          <w:color w:val="000000"/>
          <w:sz w:val="32"/>
          <w:szCs w:val="32"/>
        </w:rPr>
        <w:t>Предприятие и формы предпринимательства</w:t>
      </w:r>
      <w:r w:rsidR="006742C5">
        <w:rPr>
          <w:rFonts w:ascii="TimesNewRoman" w:hAnsi="TimesNewRoman" w:hint="eastAsia"/>
          <w:b/>
          <w:color w:val="000000"/>
          <w:sz w:val="32"/>
          <w:szCs w:val="32"/>
        </w:rPr>
        <w:t>»</w:t>
      </w:r>
    </w:p>
    <w:p w:rsidR="00266ABE" w:rsidRPr="006742C5" w:rsidRDefault="00AA20C6" w:rsidP="006742C5">
      <w:pPr>
        <w:jc w:val="both"/>
        <w:rPr>
          <w:rFonts w:ascii="Times-Roman" w:hAnsi="Times-Roman" w:cs="Calibri"/>
          <w:color w:val="000000"/>
          <w:sz w:val="32"/>
          <w:szCs w:val="32"/>
        </w:rPr>
      </w:pPr>
      <w:r w:rsidRPr="006742C5">
        <w:rPr>
          <w:rFonts w:ascii="TimesNewRoman" w:hAnsi="TimesNewRoman"/>
          <w:b/>
          <w:color w:val="000000"/>
          <w:sz w:val="32"/>
          <w:szCs w:val="32"/>
        </w:rPr>
        <w:t>Предприятие</w:t>
      </w:r>
      <w:r w:rsidRPr="006742C5">
        <w:rPr>
          <w:rFonts w:ascii="TimesNewRoman" w:hAnsi="TimesNewRoman"/>
          <w:color w:val="000000"/>
          <w:sz w:val="32"/>
          <w:szCs w:val="32"/>
        </w:rPr>
        <w:t xml:space="preserve"> </w:t>
      </w:r>
      <w:r w:rsidRPr="006742C5">
        <w:rPr>
          <w:rFonts w:ascii="Times-Roman" w:hAnsi="Times-Roman"/>
          <w:color w:val="000000"/>
          <w:sz w:val="32"/>
          <w:szCs w:val="32"/>
        </w:rPr>
        <w:t xml:space="preserve">– </w:t>
      </w:r>
      <w:r w:rsidRPr="006742C5">
        <w:rPr>
          <w:rFonts w:ascii="TimesNewRoman" w:hAnsi="TimesNewRoman"/>
          <w:color w:val="000000"/>
          <w:sz w:val="32"/>
          <w:szCs w:val="32"/>
        </w:rPr>
        <w:t>это самостоятельный хозяйствующий субъект</w:t>
      </w:r>
      <w:r w:rsidRPr="006742C5">
        <w:rPr>
          <w:rFonts w:ascii="Times-Roman" w:hAnsi="Times-Roman"/>
          <w:color w:val="000000"/>
          <w:sz w:val="32"/>
          <w:szCs w:val="32"/>
        </w:rPr>
        <w:t xml:space="preserve">, </w:t>
      </w:r>
      <w:r w:rsidR="006742C5">
        <w:rPr>
          <w:rFonts w:ascii="TimesNewRoman" w:hAnsi="TimesNewRoman"/>
          <w:color w:val="000000"/>
          <w:sz w:val="32"/>
          <w:szCs w:val="32"/>
        </w:rPr>
        <w:t xml:space="preserve">созданный </w:t>
      </w:r>
      <w:r w:rsidRPr="006742C5">
        <w:rPr>
          <w:rFonts w:ascii="TimesNewRoman" w:hAnsi="TimesNewRoman"/>
          <w:color w:val="000000"/>
          <w:sz w:val="32"/>
          <w:szCs w:val="32"/>
        </w:rPr>
        <w:t>предпринимателем или объединением для производства продукции</w:t>
      </w:r>
      <w:r w:rsidRPr="006742C5">
        <w:rPr>
          <w:rFonts w:ascii="Times-Roman" w:hAnsi="Times-Roman"/>
          <w:color w:val="000000"/>
          <w:sz w:val="32"/>
          <w:szCs w:val="32"/>
        </w:rPr>
        <w:t xml:space="preserve">, </w:t>
      </w:r>
      <w:r w:rsidRPr="006742C5">
        <w:rPr>
          <w:rFonts w:ascii="TimesNewRoman" w:hAnsi="TimesNewRoman"/>
          <w:color w:val="000000"/>
          <w:sz w:val="32"/>
          <w:szCs w:val="32"/>
        </w:rPr>
        <w:t>выполнения</w:t>
      </w:r>
      <w:r w:rsidRPr="006742C5">
        <w:rPr>
          <w:rFonts w:ascii="TimesNewRoman" w:hAnsi="TimesNewRoman"/>
          <w:color w:val="000000"/>
          <w:sz w:val="32"/>
          <w:szCs w:val="32"/>
        </w:rPr>
        <w:br/>
        <w:t>работ и оказания услуг в целях удовлетворения общественных потребностей и</w:t>
      </w:r>
      <w:r w:rsidRPr="006742C5">
        <w:rPr>
          <w:rFonts w:ascii="TimesNewRoman" w:hAnsi="TimesNewRoman"/>
          <w:color w:val="000000"/>
          <w:sz w:val="32"/>
          <w:szCs w:val="32"/>
        </w:rPr>
        <w:br/>
        <w:t>получения прибыли</w:t>
      </w:r>
      <w:r w:rsidRPr="006742C5">
        <w:rPr>
          <w:rFonts w:ascii="Times-Roman" w:hAnsi="Times-Roman"/>
          <w:color w:val="000000"/>
          <w:sz w:val="32"/>
          <w:szCs w:val="32"/>
        </w:rPr>
        <w:t>.</w:t>
      </w:r>
      <w:r w:rsidRPr="006742C5">
        <w:rPr>
          <w:rFonts w:ascii="Times-Roman" w:hAnsi="Times-Roman"/>
          <w:color w:val="000000"/>
          <w:sz w:val="32"/>
          <w:szCs w:val="32"/>
        </w:rPr>
        <w:br/>
      </w:r>
      <w:r w:rsidRPr="006742C5">
        <w:rPr>
          <w:rFonts w:ascii="TimesNewRoman" w:hAnsi="TimesNewRoman"/>
          <w:b/>
          <w:color w:val="000000"/>
          <w:sz w:val="32"/>
          <w:szCs w:val="32"/>
        </w:rPr>
        <w:t>К основным организационно</w:t>
      </w:r>
      <w:r w:rsidRPr="006742C5">
        <w:rPr>
          <w:rFonts w:ascii="Times-Roman" w:hAnsi="Times-Roman"/>
          <w:b/>
          <w:color w:val="000000"/>
          <w:sz w:val="32"/>
          <w:szCs w:val="32"/>
        </w:rPr>
        <w:t>-</w:t>
      </w:r>
      <w:r w:rsidRPr="006742C5">
        <w:rPr>
          <w:rFonts w:ascii="TimesNewRoman" w:hAnsi="TimesNewRoman"/>
          <w:b/>
          <w:color w:val="000000"/>
          <w:sz w:val="32"/>
          <w:szCs w:val="32"/>
        </w:rPr>
        <w:t>экономиче</w:t>
      </w:r>
      <w:r w:rsidR="006742C5" w:rsidRPr="006742C5">
        <w:rPr>
          <w:rFonts w:ascii="TimesNewRoman" w:hAnsi="TimesNewRoman"/>
          <w:b/>
          <w:color w:val="000000"/>
          <w:sz w:val="32"/>
          <w:szCs w:val="32"/>
        </w:rPr>
        <w:t xml:space="preserve">ским формам предпринимательства </w:t>
      </w:r>
      <w:r w:rsidRPr="006742C5">
        <w:rPr>
          <w:rFonts w:ascii="TimesNewRoman" w:hAnsi="TimesNewRoman"/>
          <w:b/>
          <w:color w:val="000000"/>
          <w:sz w:val="32"/>
          <w:szCs w:val="32"/>
        </w:rPr>
        <w:t>можно</w:t>
      </w:r>
      <w:r w:rsidRPr="006742C5">
        <w:rPr>
          <w:rFonts w:ascii="TimesNewRoman" w:hAnsi="TimesNewRoman"/>
          <w:b/>
          <w:color w:val="000000"/>
          <w:sz w:val="32"/>
          <w:szCs w:val="32"/>
        </w:rPr>
        <w:br/>
        <w:t>отнести концерны</w:t>
      </w:r>
      <w:r w:rsidRPr="006742C5">
        <w:rPr>
          <w:rFonts w:ascii="Times-Roman" w:hAnsi="Times-Roman"/>
          <w:b/>
          <w:color w:val="000000"/>
          <w:sz w:val="32"/>
          <w:szCs w:val="32"/>
        </w:rPr>
        <w:t xml:space="preserve">, </w:t>
      </w:r>
      <w:r w:rsidRPr="006742C5">
        <w:rPr>
          <w:rFonts w:ascii="TimesNewRoman" w:hAnsi="TimesNewRoman"/>
          <w:b/>
          <w:color w:val="000000"/>
          <w:sz w:val="32"/>
          <w:szCs w:val="32"/>
        </w:rPr>
        <w:t>ассоциации</w:t>
      </w:r>
      <w:r w:rsidRPr="006742C5">
        <w:rPr>
          <w:rFonts w:ascii="Times-Roman" w:hAnsi="Times-Roman"/>
          <w:b/>
          <w:color w:val="000000"/>
          <w:sz w:val="32"/>
          <w:szCs w:val="32"/>
        </w:rPr>
        <w:t xml:space="preserve">, </w:t>
      </w:r>
      <w:r w:rsidRPr="006742C5">
        <w:rPr>
          <w:rFonts w:ascii="TimesNewRoman" w:hAnsi="TimesNewRoman"/>
          <w:b/>
          <w:color w:val="000000"/>
          <w:sz w:val="32"/>
          <w:szCs w:val="32"/>
        </w:rPr>
        <w:t>консорциумы</w:t>
      </w:r>
      <w:r w:rsidRPr="006742C5">
        <w:rPr>
          <w:rFonts w:ascii="Times-Roman" w:hAnsi="Times-Roman"/>
          <w:b/>
          <w:color w:val="000000"/>
          <w:sz w:val="32"/>
          <w:szCs w:val="32"/>
        </w:rPr>
        <w:t xml:space="preserve">, </w:t>
      </w:r>
      <w:r w:rsidRPr="006742C5">
        <w:rPr>
          <w:rFonts w:ascii="TimesNewRoman" w:hAnsi="TimesNewRoman"/>
          <w:b/>
          <w:color w:val="000000"/>
          <w:sz w:val="32"/>
          <w:szCs w:val="32"/>
        </w:rPr>
        <w:t>синдикаты</w:t>
      </w:r>
      <w:r w:rsidRPr="006742C5">
        <w:rPr>
          <w:rFonts w:ascii="Times-Roman" w:hAnsi="Times-Roman"/>
          <w:b/>
          <w:color w:val="000000"/>
          <w:sz w:val="32"/>
          <w:szCs w:val="32"/>
        </w:rPr>
        <w:t xml:space="preserve">, </w:t>
      </w:r>
      <w:r w:rsidRPr="006742C5">
        <w:rPr>
          <w:rFonts w:ascii="TimesNewRoman" w:hAnsi="TimesNewRoman"/>
          <w:b/>
          <w:color w:val="000000"/>
          <w:sz w:val="32"/>
          <w:szCs w:val="32"/>
        </w:rPr>
        <w:t>картели</w:t>
      </w:r>
      <w:r w:rsidRPr="006742C5">
        <w:rPr>
          <w:rFonts w:ascii="Times-Roman" w:hAnsi="Times-Roman"/>
          <w:b/>
          <w:color w:val="000000"/>
          <w:sz w:val="32"/>
          <w:szCs w:val="32"/>
        </w:rPr>
        <w:t xml:space="preserve">, </w:t>
      </w:r>
      <w:proofErr w:type="spellStart"/>
      <w:r w:rsidRPr="006742C5">
        <w:rPr>
          <w:rFonts w:ascii="TimesNewRoman" w:hAnsi="TimesNewRoman"/>
          <w:b/>
          <w:color w:val="000000"/>
          <w:sz w:val="32"/>
          <w:szCs w:val="32"/>
        </w:rPr>
        <w:t>финансо</w:t>
      </w:r>
      <w:proofErr w:type="spellEnd"/>
      <w:r w:rsidRPr="006742C5">
        <w:rPr>
          <w:rFonts w:ascii="TimesNewRoman" w:hAnsi="TimesNewRoman"/>
          <w:b/>
          <w:color w:val="000000"/>
          <w:sz w:val="32"/>
          <w:szCs w:val="32"/>
        </w:rPr>
        <w:t xml:space="preserve"> </w:t>
      </w:r>
      <w:r w:rsidRPr="006742C5">
        <w:rPr>
          <w:rFonts w:ascii="Times-Roman" w:hAnsi="Times-Roman"/>
          <w:b/>
          <w:color w:val="000000"/>
          <w:sz w:val="32"/>
          <w:szCs w:val="32"/>
        </w:rPr>
        <w:t>-</w:t>
      </w:r>
      <w:r w:rsidRPr="006742C5">
        <w:rPr>
          <w:rFonts w:ascii="Times-Roman" w:hAnsi="Times-Roman"/>
          <w:b/>
          <w:color w:val="000000"/>
          <w:sz w:val="32"/>
          <w:szCs w:val="32"/>
        </w:rPr>
        <w:br/>
      </w:r>
      <w:r w:rsidRPr="006742C5">
        <w:rPr>
          <w:rFonts w:ascii="TimesNewRoman" w:hAnsi="TimesNewRoman"/>
          <w:b/>
          <w:color w:val="000000"/>
          <w:sz w:val="32"/>
          <w:szCs w:val="32"/>
        </w:rPr>
        <w:t>промышленные группы</w:t>
      </w:r>
      <w:r w:rsidRPr="006742C5">
        <w:rPr>
          <w:rFonts w:ascii="Times-Roman" w:hAnsi="Times-Roman"/>
          <w:b/>
          <w:color w:val="000000"/>
          <w:sz w:val="32"/>
          <w:szCs w:val="32"/>
        </w:rPr>
        <w:t>.</w:t>
      </w:r>
      <w:r w:rsidRPr="006742C5">
        <w:rPr>
          <w:rFonts w:ascii="Times-Roman" w:hAnsi="Times-Roman"/>
          <w:b/>
          <w:color w:val="000000"/>
          <w:sz w:val="32"/>
          <w:szCs w:val="32"/>
        </w:rPr>
        <w:br/>
      </w:r>
      <w:r w:rsidRPr="006742C5">
        <w:rPr>
          <w:rFonts w:ascii="TimesNewRoman" w:hAnsi="TimesNewRoman"/>
          <w:color w:val="000000"/>
          <w:sz w:val="32"/>
          <w:szCs w:val="32"/>
        </w:rPr>
        <w:t xml:space="preserve">Концерн </w:t>
      </w:r>
      <w:r w:rsidRPr="006742C5">
        <w:rPr>
          <w:rFonts w:ascii="Times-Bold" w:hAnsi="Times-Bold"/>
          <w:color w:val="000000"/>
          <w:sz w:val="32"/>
          <w:szCs w:val="32"/>
        </w:rPr>
        <w:t xml:space="preserve">– </w:t>
      </w:r>
      <w:r w:rsidRPr="006742C5">
        <w:rPr>
          <w:rFonts w:ascii="TimesNewRoman" w:hAnsi="TimesNewRoman"/>
          <w:color w:val="000000"/>
          <w:sz w:val="32"/>
          <w:szCs w:val="32"/>
        </w:rPr>
        <w:t>это многоотраслевое акционерное общество</w:t>
      </w:r>
      <w:r w:rsidRPr="006742C5">
        <w:rPr>
          <w:rFonts w:ascii="Times-Roman" w:hAnsi="Times-Roman"/>
          <w:color w:val="000000"/>
          <w:sz w:val="32"/>
          <w:szCs w:val="32"/>
        </w:rPr>
        <w:t xml:space="preserve">, </w:t>
      </w:r>
      <w:r w:rsidRPr="006742C5">
        <w:rPr>
          <w:rFonts w:ascii="TimesNewRoman" w:hAnsi="TimesNewRoman"/>
          <w:color w:val="000000"/>
          <w:sz w:val="32"/>
          <w:szCs w:val="32"/>
        </w:rPr>
        <w:t>контролирующее</w:t>
      </w:r>
      <w:r w:rsidRPr="006742C5">
        <w:rPr>
          <w:rFonts w:ascii="TimesNewRoman" w:hAnsi="TimesNewRoman"/>
          <w:color w:val="000000"/>
          <w:sz w:val="32"/>
          <w:szCs w:val="32"/>
        </w:rPr>
        <w:br/>
        <w:t>предприятия через систему участия</w:t>
      </w:r>
      <w:r w:rsidRPr="006742C5">
        <w:rPr>
          <w:rFonts w:ascii="Times-Roman" w:hAnsi="Times-Roman"/>
          <w:color w:val="000000"/>
          <w:sz w:val="32"/>
          <w:szCs w:val="32"/>
        </w:rPr>
        <w:t xml:space="preserve">. </w:t>
      </w:r>
      <w:r w:rsidRPr="006742C5">
        <w:rPr>
          <w:rFonts w:ascii="TimesNewRoman" w:hAnsi="TimesNewRoman"/>
          <w:color w:val="000000"/>
          <w:sz w:val="32"/>
          <w:szCs w:val="32"/>
        </w:rPr>
        <w:t>Концерн приобретает контрольный пакет акций</w:t>
      </w:r>
      <w:r w:rsidRPr="006742C5">
        <w:rPr>
          <w:rFonts w:ascii="TimesNewRoman" w:hAnsi="TimesNewRoman"/>
          <w:color w:val="000000"/>
          <w:sz w:val="32"/>
          <w:szCs w:val="32"/>
        </w:rPr>
        <w:br/>
        <w:t>различных компаний</w:t>
      </w:r>
      <w:r w:rsidRPr="006742C5">
        <w:rPr>
          <w:rFonts w:ascii="Times-Roman" w:hAnsi="Times-Roman"/>
          <w:color w:val="000000"/>
          <w:sz w:val="32"/>
          <w:szCs w:val="32"/>
        </w:rPr>
        <w:t xml:space="preserve">, </w:t>
      </w:r>
      <w:r w:rsidRPr="006742C5">
        <w:rPr>
          <w:rFonts w:ascii="TimesNewRoman" w:hAnsi="TimesNewRoman"/>
          <w:color w:val="000000"/>
          <w:sz w:val="32"/>
          <w:szCs w:val="32"/>
        </w:rPr>
        <w:t>являющихся по отношению к нему дочерними</w:t>
      </w:r>
      <w:r w:rsidRPr="006742C5">
        <w:rPr>
          <w:rFonts w:ascii="Times-Roman" w:hAnsi="Times-Roman"/>
          <w:color w:val="000000"/>
          <w:sz w:val="32"/>
          <w:szCs w:val="32"/>
        </w:rPr>
        <w:t xml:space="preserve">. </w:t>
      </w:r>
      <w:r w:rsidRPr="006742C5">
        <w:rPr>
          <w:rFonts w:ascii="TimesNewRoman" w:hAnsi="TimesNewRoman"/>
          <w:color w:val="000000"/>
          <w:sz w:val="32"/>
          <w:szCs w:val="32"/>
        </w:rPr>
        <w:t>В сою очередь</w:t>
      </w:r>
      <w:r w:rsidRPr="006742C5">
        <w:rPr>
          <w:rFonts w:ascii="TimesNewRoman" w:hAnsi="TimesNewRoman"/>
          <w:color w:val="000000"/>
          <w:sz w:val="32"/>
          <w:szCs w:val="32"/>
        </w:rPr>
        <w:br/>
        <w:t>дочерние компании могут владеть контрольными пакетами акций других</w:t>
      </w:r>
      <w:r w:rsidRPr="006742C5">
        <w:rPr>
          <w:rFonts w:ascii="TimesNewRoman" w:hAnsi="TimesNewRoman"/>
          <w:color w:val="000000"/>
          <w:sz w:val="32"/>
          <w:szCs w:val="32"/>
        </w:rPr>
        <w:br/>
        <w:t>акционерных компаний</w:t>
      </w:r>
      <w:r w:rsidRPr="006742C5">
        <w:rPr>
          <w:rFonts w:ascii="Times-Roman" w:hAnsi="Times-Roman"/>
          <w:color w:val="000000"/>
          <w:sz w:val="32"/>
          <w:szCs w:val="32"/>
        </w:rPr>
        <w:t xml:space="preserve">, </w:t>
      </w:r>
      <w:r w:rsidRPr="006742C5">
        <w:rPr>
          <w:rFonts w:ascii="TimesNewRoman" w:hAnsi="TimesNewRoman"/>
          <w:color w:val="000000"/>
          <w:sz w:val="32"/>
          <w:szCs w:val="32"/>
        </w:rPr>
        <w:t>нередко расположенных в других странах</w:t>
      </w:r>
      <w:r w:rsidRPr="006742C5">
        <w:rPr>
          <w:rFonts w:ascii="Times-Roman" w:hAnsi="Times-Roman"/>
          <w:color w:val="000000"/>
          <w:sz w:val="32"/>
          <w:szCs w:val="32"/>
        </w:rPr>
        <w:t>.</w:t>
      </w:r>
      <w:r w:rsidRPr="006742C5">
        <w:rPr>
          <w:rFonts w:ascii="Times-Roman" w:hAnsi="Times-Roman"/>
          <w:color w:val="000000"/>
          <w:sz w:val="32"/>
          <w:szCs w:val="32"/>
        </w:rPr>
        <w:br/>
      </w:r>
      <w:r w:rsidRPr="006742C5">
        <w:rPr>
          <w:rFonts w:ascii="TimesNewRoman" w:hAnsi="TimesNewRoman"/>
          <w:color w:val="000000"/>
          <w:sz w:val="32"/>
          <w:szCs w:val="32"/>
        </w:rPr>
        <w:t xml:space="preserve">Ассоциации </w:t>
      </w:r>
      <w:r w:rsidRPr="006742C5">
        <w:rPr>
          <w:rFonts w:ascii="Times-Roman" w:hAnsi="Times-Roman"/>
          <w:color w:val="000000"/>
          <w:sz w:val="32"/>
          <w:szCs w:val="32"/>
        </w:rPr>
        <w:t xml:space="preserve">– </w:t>
      </w:r>
      <w:r w:rsidRPr="006742C5">
        <w:rPr>
          <w:rFonts w:ascii="TimesNewRoman" w:hAnsi="TimesNewRoman"/>
          <w:color w:val="000000"/>
          <w:sz w:val="32"/>
          <w:szCs w:val="32"/>
        </w:rPr>
        <w:t>мягкая форма добровольного объединения экономически</w:t>
      </w:r>
      <w:r w:rsidRPr="006742C5">
        <w:rPr>
          <w:rFonts w:ascii="TimesNewRoman" w:hAnsi="TimesNewRoman"/>
          <w:color w:val="000000"/>
          <w:sz w:val="32"/>
          <w:szCs w:val="32"/>
        </w:rPr>
        <w:br/>
        <w:t>самостоятельных предприятий</w:t>
      </w:r>
      <w:r w:rsidRPr="006742C5">
        <w:rPr>
          <w:rFonts w:ascii="Times-Roman" w:hAnsi="Times-Roman"/>
          <w:color w:val="000000"/>
          <w:sz w:val="32"/>
          <w:szCs w:val="32"/>
        </w:rPr>
        <w:t xml:space="preserve">, </w:t>
      </w:r>
      <w:r w:rsidRPr="006742C5">
        <w:rPr>
          <w:rFonts w:ascii="TimesNewRoman" w:hAnsi="TimesNewRoman"/>
          <w:color w:val="000000"/>
          <w:sz w:val="32"/>
          <w:szCs w:val="32"/>
        </w:rPr>
        <w:t>организаций</w:t>
      </w:r>
      <w:r w:rsidRPr="006742C5">
        <w:rPr>
          <w:rFonts w:ascii="Times-Roman" w:hAnsi="Times-Roman"/>
          <w:color w:val="000000"/>
          <w:sz w:val="32"/>
          <w:szCs w:val="32"/>
        </w:rPr>
        <w:t xml:space="preserve">, </w:t>
      </w:r>
      <w:r w:rsidRPr="006742C5">
        <w:rPr>
          <w:rFonts w:ascii="TimesNewRoman" w:hAnsi="TimesNewRoman"/>
          <w:color w:val="000000"/>
          <w:sz w:val="32"/>
          <w:szCs w:val="32"/>
        </w:rPr>
        <w:t>которые одновременно могут входить</w:t>
      </w:r>
      <w:r w:rsidRPr="006742C5">
        <w:rPr>
          <w:rFonts w:ascii="TimesNewRoman" w:hAnsi="TimesNewRoman"/>
          <w:color w:val="000000"/>
          <w:sz w:val="32"/>
          <w:szCs w:val="32"/>
        </w:rPr>
        <w:br/>
      </w:r>
      <w:r w:rsidRPr="006742C5">
        <w:rPr>
          <w:rFonts w:ascii="TimesNewRoman" w:hAnsi="TimesNewRoman"/>
          <w:color w:val="000000"/>
          <w:sz w:val="32"/>
          <w:szCs w:val="32"/>
        </w:rPr>
        <w:lastRenderedPageBreak/>
        <w:t>в другие образования</w:t>
      </w:r>
      <w:r w:rsidRPr="006742C5">
        <w:rPr>
          <w:rFonts w:ascii="Times-Roman" w:hAnsi="Times-Roman"/>
          <w:color w:val="000000"/>
          <w:sz w:val="32"/>
          <w:szCs w:val="32"/>
        </w:rPr>
        <w:t xml:space="preserve">. </w:t>
      </w:r>
      <w:r w:rsidRPr="006742C5">
        <w:rPr>
          <w:rFonts w:ascii="TimesNewRoman" w:hAnsi="TimesNewRoman"/>
          <w:color w:val="000000"/>
          <w:sz w:val="32"/>
          <w:szCs w:val="32"/>
        </w:rPr>
        <w:t>В состав ассоциации</w:t>
      </w:r>
      <w:r w:rsidRPr="006742C5">
        <w:rPr>
          <w:rFonts w:ascii="Times-Roman" w:hAnsi="Times-Roman"/>
          <w:color w:val="000000"/>
          <w:sz w:val="32"/>
          <w:szCs w:val="32"/>
        </w:rPr>
        <w:t xml:space="preserve">, </w:t>
      </w:r>
      <w:r w:rsidRPr="006742C5">
        <w:rPr>
          <w:rFonts w:ascii="TimesNewRoman" w:hAnsi="TimesNewRoman"/>
          <w:color w:val="000000"/>
          <w:sz w:val="32"/>
          <w:szCs w:val="32"/>
        </w:rPr>
        <w:t>как правило</w:t>
      </w:r>
      <w:r w:rsidRPr="006742C5">
        <w:rPr>
          <w:rFonts w:ascii="Times-Roman" w:hAnsi="Times-Roman"/>
          <w:color w:val="000000"/>
          <w:sz w:val="32"/>
          <w:szCs w:val="32"/>
        </w:rPr>
        <w:t xml:space="preserve">, </w:t>
      </w:r>
      <w:r w:rsidRPr="006742C5">
        <w:rPr>
          <w:rFonts w:ascii="TimesNewRoman" w:hAnsi="TimesNewRoman"/>
          <w:color w:val="000000"/>
          <w:sz w:val="32"/>
          <w:szCs w:val="32"/>
        </w:rPr>
        <w:t>входят одн</w:t>
      </w:r>
      <w:proofErr w:type="gramStart"/>
      <w:r w:rsidRPr="006742C5">
        <w:rPr>
          <w:rFonts w:ascii="TimesNewRoman" w:hAnsi="TimesNewRoman"/>
          <w:color w:val="000000"/>
          <w:sz w:val="32"/>
          <w:szCs w:val="32"/>
        </w:rPr>
        <w:t>о</w:t>
      </w:r>
      <w:r w:rsidRPr="006742C5">
        <w:rPr>
          <w:rFonts w:ascii="Times-Roman" w:hAnsi="Times-Roman"/>
          <w:color w:val="000000"/>
          <w:sz w:val="32"/>
          <w:szCs w:val="32"/>
        </w:rPr>
        <w:t>-</w:t>
      </w:r>
      <w:proofErr w:type="gramEnd"/>
      <w:r w:rsidRPr="006742C5">
        <w:rPr>
          <w:rFonts w:ascii="Times-Roman" w:hAnsi="Times-Roman"/>
          <w:color w:val="000000"/>
          <w:sz w:val="32"/>
          <w:szCs w:val="32"/>
        </w:rPr>
        <w:br/>
      </w:r>
      <w:r w:rsidRPr="006742C5">
        <w:rPr>
          <w:rFonts w:ascii="TimesNewRoman" w:hAnsi="TimesNewRoman"/>
          <w:color w:val="000000"/>
          <w:sz w:val="32"/>
          <w:szCs w:val="32"/>
        </w:rPr>
        <w:t>специализированные предприятия и организации</w:t>
      </w:r>
      <w:r w:rsidRPr="006742C5">
        <w:rPr>
          <w:rFonts w:ascii="Times-Roman" w:hAnsi="Times-Roman"/>
          <w:color w:val="000000"/>
          <w:sz w:val="32"/>
          <w:szCs w:val="32"/>
        </w:rPr>
        <w:t xml:space="preserve">, </w:t>
      </w:r>
      <w:r w:rsidRPr="006742C5">
        <w:rPr>
          <w:rFonts w:ascii="TimesNewRoman" w:hAnsi="TimesNewRoman"/>
          <w:color w:val="000000"/>
          <w:sz w:val="32"/>
          <w:szCs w:val="32"/>
        </w:rPr>
        <w:t>расположенные на определенной</w:t>
      </w:r>
      <w:r w:rsidRPr="006742C5">
        <w:rPr>
          <w:rFonts w:ascii="TimesNewRoman" w:hAnsi="TimesNewRoman"/>
          <w:color w:val="000000"/>
          <w:sz w:val="32"/>
          <w:szCs w:val="32"/>
        </w:rPr>
        <w:br/>
        <w:t>территории</w:t>
      </w:r>
      <w:r w:rsidRPr="006742C5">
        <w:rPr>
          <w:rFonts w:ascii="Times-Roman" w:hAnsi="Times-Roman"/>
          <w:color w:val="000000"/>
          <w:sz w:val="32"/>
          <w:szCs w:val="32"/>
        </w:rPr>
        <w:t xml:space="preserve">. </w:t>
      </w:r>
      <w:r w:rsidRPr="006742C5">
        <w:rPr>
          <w:rFonts w:ascii="TimesNewRoman" w:hAnsi="TimesNewRoman"/>
          <w:color w:val="000000"/>
          <w:sz w:val="32"/>
          <w:szCs w:val="32"/>
        </w:rPr>
        <w:t xml:space="preserve">Основная цель создания ассоциаций </w:t>
      </w:r>
      <w:r w:rsidRPr="006742C5">
        <w:rPr>
          <w:rFonts w:ascii="Times-Roman" w:hAnsi="Times-Roman"/>
          <w:color w:val="000000"/>
          <w:sz w:val="32"/>
          <w:szCs w:val="32"/>
        </w:rPr>
        <w:t xml:space="preserve">– </w:t>
      </w:r>
      <w:r w:rsidRPr="006742C5">
        <w:rPr>
          <w:rFonts w:ascii="TimesNewRoman" w:hAnsi="TimesNewRoman"/>
          <w:color w:val="000000"/>
          <w:sz w:val="32"/>
          <w:szCs w:val="32"/>
        </w:rPr>
        <w:t>совместные решения научно</w:t>
      </w:r>
      <w:r w:rsidRPr="006742C5">
        <w:rPr>
          <w:rFonts w:ascii="Times-Roman" w:hAnsi="Times-Roman"/>
          <w:color w:val="000000"/>
          <w:sz w:val="32"/>
          <w:szCs w:val="32"/>
        </w:rPr>
        <w:t>-</w:t>
      </w:r>
      <w:r w:rsidRPr="006742C5">
        <w:rPr>
          <w:rFonts w:ascii="Times-Roman" w:hAnsi="Times-Roman"/>
          <w:color w:val="000000"/>
          <w:sz w:val="32"/>
          <w:szCs w:val="32"/>
        </w:rPr>
        <w:br/>
      </w:r>
      <w:r w:rsidRPr="006742C5">
        <w:rPr>
          <w:rFonts w:ascii="TimesNewRoman" w:hAnsi="TimesNewRoman"/>
          <w:color w:val="000000"/>
          <w:sz w:val="32"/>
          <w:szCs w:val="32"/>
        </w:rPr>
        <w:t>технических</w:t>
      </w:r>
      <w:r w:rsidRPr="006742C5">
        <w:rPr>
          <w:rFonts w:ascii="Times-Roman" w:hAnsi="Times-Roman"/>
          <w:color w:val="000000"/>
          <w:sz w:val="32"/>
          <w:szCs w:val="32"/>
        </w:rPr>
        <w:t xml:space="preserve">, </w:t>
      </w:r>
      <w:r w:rsidRPr="006742C5">
        <w:rPr>
          <w:rFonts w:ascii="TimesNewRoman" w:hAnsi="TimesNewRoman"/>
          <w:color w:val="000000"/>
          <w:sz w:val="32"/>
          <w:szCs w:val="32"/>
        </w:rPr>
        <w:t>производственных</w:t>
      </w:r>
      <w:r w:rsidRPr="006742C5">
        <w:rPr>
          <w:rFonts w:ascii="Times-Roman" w:hAnsi="Times-Roman"/>
          <w:color w:val="000000"/>
          <w:sz w:val="32"/>
          <w:szCs w:val="32"/>
        </w:rPr>
        <w:t xml:space="preserve">, </w:t>
      </w:r>
      <w:r w:rsidRPr="006742C5">
        <w:rPr>
          <w:rFonts w:ascii="TimesNewRoman" w:hAnsi="TimesNewRoman"/>
          <w:color w:val="000000"/>
          <w:sz w:val="32"/>
          <w:szCs w:val="32"/>
        </w:rPr>
        <w:t>экономических</w:t>
      </w:r>
      <w:r w:rsidRPr="006742C5">
        <w:rPr>
          <w:rFonts w:ascii="Times-Roman" w:hAnsi="Times-Roman"/>
          <w:color w:val="000000"/>
          <w:sz w:val="32"/>
          <w:szCs w:val="32"/>
        </w:rPr>
        <w:t xml:space="preserve">, </w:t>
      </w:r>
      <w:r w:rsidRPr="006742C5">
        <w:rPr>
          <w:rFonts w:ascii="TimesNewRoman" w:hAnsi="TimesNewRoman"/>
          <w:color w:val="000000"/>
          <w:sz w:val="32"/>
          <w:szCs w:val="32"/>
        </w:rPr>
        <w:t>социальных и других задач</w:t>
      </w:r>
      <w:r w:rsidRPr="006742C5">
        <w:rPr>
          <w:rFonts w:ascii="Times-Roman" w:hAnsi="Times-Roman"/>
          <w:color w:val="000000"/>
          <w:sz w:val="32"/>
          <w:szCs w:val="32"/>
        </w:rPr>
        <w:t>.</w:t>
      </w:r>
      <w:r w:rsidRPr="006742C5">
        <w:rPr>
          <w:rFonts w:ascii="Calibri" w:hAnsi="Calibri" w:cs="Calibri"/>
          <w:color w:val="000000"/>
          <w:sz w:val="32"/>
          <w:szCs w:val="32"/>
        </w:rPr>
        <w:br/>
      </w:r>
      <w:r w:rsidRPr="006742C5">
        <w:rPr>
          <w:rFonts w:ascii="TimesNewRoman" w:hAnsi="TimesNewRoman" w:cs="Calibri"/>
          <w:color w:val="000000"/>
          <w:sz w:val="32"/>
          <w:szCs w:val="32"/>
        </w:rPr>
        <w:t>Консорциум представляет собой объединение предпринимателей с целью</w:t>
      </w:r>
      <w:r w:rsidRPr="006742C5">
        <w:rPr>
          <w:rFonts w:ascii="TimesNewRoman" w:hAnsi="TimesNewRoman" w:cs="Calibri"/>
          <w:color w:val="000000"/>
          <w:sz w:val="32"/>
          <w:szCs w:val="32"/>
        </w:rPr>
        <w:br/>
        <w:t xml:space="preserve">совместного проведения крупной финансовой операции </w:t>
      </w:r>
      <w:r w:rsidRPr="006742C5">
        <w:rPr>
          <w:rFonts w:ascii="Times-Roman" w:hAnsi="Times-Roman" w:cs="Calibri"/>
          <w:color w:val="000000"/>
          <w:sz w:val="32"/>
          <w:szCs w:val="32"/>
        </w:rPr>
        <w:t>(</w:t>
      </w:r>
      <w:r w:rsidRPr="006742C5">
        <w:rPr>
          <w:rFonts w:ascii="TimesNewRoman" w:hAnsi="TimesNewRoman" w:cs="Calibri"/>
          <w:color w:val="000000"/>
          <w:sz w:val="32"/>
          <w:szCs w:val="32"/>
        </w:rPr>
        <w:t>например</w:t>
      </w:r>
      <w:r w:rsidRPr="006742C5">
        <w:rPr>
          <w:rFonts w:ascii="Times-Roman" w:hAnsi="Times-Roman" w:cs="Calibri"/>
          <w:color w:val="000000"/>
          <w:sz w:val="32"/>
          <w:szCs w:val="32"/>
        </w:rPr>
        <w:t xml:space="preserve">, </w:t>
      </w:r>
      <w:r w:rsidRPr="006742C5">
        <w:rPr>
          <w:rFonts w:ascii="TimesNewRoman" w:hAnsi="TimesNewRoman" w:cs="Calibri"/>
          <w:color w:val="000000"/>
          <w:sz w:val="32"/>
          <w:szCs w:val="32"/>
        </w:rPr>
        <w:t>осуществление</w:t>
      </w:r>
      <w:r w:rsidRPr="006742C5">
        <w:rPr>
          <w:rFonts w:ascii="TimesNewRoman" w:hAnsi="TimesNewRoman" w:cs="Calibri"/>
          <w:color w:val="000000"/>
          <w:sz w:val="32"/>
          <w:szCs w:val="32"/>
        </w:rPr>
        <w:br/>
        <w:t>значительных инвестиций в крупный промышленный проект</w:t>
      </w:r>
      <w:r w:rsidRPr="006742C5">
        <w:rPr>
          <w:rFonts w:ascii="Times-Roman" w:hAnsi="Times-Roman" w:cs="Calibri"/>
          <w:color w:val="000000"/>
          <w:sz w:val="32"/>
          <w:szCs w:val="32"/>
        </w:rPr>
        <w:t xml:space="preserve">). </w:t>
      </w:r>
      <w:r w:rsidRPr="006742C5">
        <w:rPr>
          <w:rFonts w:ascii="TimesNewRoman" w:hAnsi="TimesNewRoman" w:cs="Calibri"/>
          <w:color w:val="000000"/>
          <w:sz w:val="32"/>
          <w:szCs w:val="32"/>
        </w:rPr>
        <w:t>Такое объединение</w:t>
      </w:r>
      <w:r w:rsidRPr="006742C5">
        <w:rPr>
          <w:rFonts w:ascii="TimesNewRoman" w:hAnsi="TimesNewRoman" w:cs="Calibri"/>
          <w:color w:val="000000"/>
          <w:sz w:val="32"/>
          <w:szCs w:val="32"/>
        </w:rPr>
        <w:br/>
        <w:t>предпринимателей имеет возможность вложить средства в крупный проект</w:t>
      </w:r>
      <w:r w:rsidRPr="006742C5">
        <w:rPr>
          <w:rFonts w:ascii="Times-Roman" w:hAnsi="Times-Roman" w:cs="Calibri"/>
          <w:color w:val="000000"/>
          <w:sz w:val="32"/>
          <w:szCs w:val="32"/>
        </w:rPr>
        <w:t xml:space="preserve">, </w:t>
      </w:r>
      <w:r w:rsidRPr="006742C5">
        <w:rPr>
          <w:rFonts w:ascii="TimesNewRoman" w:hAnsi="TimesNewRoman" w:cs="Calibri"/>
          <w:color w:val="000000"/>
          <w:sz w:val="32"/>
          <w:szCs w:val="32"/>
        </w:rPr>
        <w:t>при</w:t>
      </w:r>
      <w:r w:rsidRPr="006742C5">
        <w:rPr>
          <w:rFonts w:ascii="TimesNewRoman" w:hAnsi="TimesNewRoman" w:cs="Calibri"/>
          <w:color w:val="000000"/>
          <w:sz w:val="32"/>
          <w:szCs w:val="32"/>
        </w:rPr>
        <w:br/>
        <w:t>этом значительно уменьшается риск</w:t>
      </w:r>
      <w:r w:rsidRPr="006742C5">
        <w:rPr>
          <w:rFonts w:ascii="Times-Roman" w:hAnsi="Times-Roman" w:cs="Calibri"/>
          <w:color w:val="000000"/>
          <w:sz w:val="32"/>
          <w:szCs w:val="32"/>
        </w:rPr>
        <w:t xml:space="preserve">, </w:t>
      </w:r>
      <w:r w:rsidRPr="006742C5">
        <w:rPr>
          <w:rFonts w:ascii="TimesNewRoman" w:hAnsi="TimesNewRoman" w:cs="Calibri"/>
          <w:color w:val="000000"/>
          <w:sz w:val="32"/>
          <w:szCs w:val="32"/>
        </w:rPr>
        <w:t>возникающий при крупных вложениях</w:t>
      </w:r>
      <w:r w:rsidRPr="006742C5">
        <w:rPr>
          <w:rFonts w:ascii="Times-Roman" w:hAnsi="Times-Roman" w:cs="Calibri"/>
          <w:color w:val="000000"/>
          <w:sz w:val="32"/>
          <w:szCs w:val="32"/>
        </w:rPr>
        <w:t xml:space="preserve">, </w:t>
      </w:r>
      <w:r w:rsidRPr="006742C5">
        <w:rPr>
          <w:rFonts w:ascii="TimesNewRoman" w:hAnsi="TimesNewRoman" w:cs="Calibri"/>
          <w:color w:val="000000"/>
          <w:sz w:val="32"/>
          <w:szCs w:val="32"/>
        </w:rPr>
        <w:t>так как</w:t>
      </w:r>
      <w:r w:rsidRPr="006742C5">
        <w:rPr>
          <w:rFonts w:ascii="TimesNewRoman" w:hAnsi="TimesNewRoman" w:cs="Calibri"/>
          <w:color w:val="000000"/>
          <w:sz w:val="32"/>
          <w:szCs w:val="32"/>
        </w:rPr>
        <w:br/>
        <w:t>ответственность раскладывается на множество участников</w:t>
      </w:r>
      <w:r w:rsidRPr="006742C5">
        <w:rPr>
          <w:rFonts w:ascii="Times-Roman" w:hAnsi="Times-Roman" w:cs="Calibri"/>
          <w:color w:val="000000"/>
          <w:sz w:val="32"/>
          <w:szCs w:val="32"/>
        </w:rPr>
        <w:t xml:space="preserve">. </w:t>
      </w:r>
      <w:r w:rsidRPr="006742C5">
        <w:rPr>
          <w:rFonts w:ascii="TimesNewRoman" w:hAnsi="TimesNewRoman" w:cs="Calibri"/>
          <w:color w:val="000000"/>
          <w:sz w:val="32"/>
          <w:szCs w:val="32"/>
        </w:rPr>
        <w:t>В условиях научно</w:t>
      </w:r>
      <w:r w:rsidRPr="006742C5">
        <w:rPr>
          <w:rFonts w:ascii="Times-Roman" w:hAnsi="Times-Roman" w:cs="Calibri"/>
          <w:color w:val="000000"/>
          <w:sz w:val="32"/>
          <w:szCs w:val="32"/>
        </w:rPr>
        <w:t>-</w:t>
      </w:r>
      <w:r w:rsidRPr="006742C5">
        <w:rPr>
          <w:rFonts w:ascii="Times-Roman" w:hAnsi="Times-Roman" w:cs="Calibri"/>
          <w:color w:val="000000"/>
          <w:sz w:val="32"/>
          <w:szCs w:val="32"/>
        </w:rPr>
        <w:br/>
      </w:r>
      <w:r w:rsidRPr="006742C5">
        <w:rPr>
          <w:rFonts w:ascii="TimesNewRoman" w:hAnsi="TimesNewRoman" w:cs="Calibri"/>
          <w:color w:val="000000"/>
          <w:sz w:val="32"/>
          <w:szCs w:val="32"/>
        </w:rPr>
        <w:t>технической революции консорциумы возникают в новых отраслях и на стыке</w:t>
      </w:r>
      <w:r w:rsidRPr="006742C5">
        <w:rPr>
          <w:rFonts w:ascii="TimesNewRoman" w:hAnsi="TimesNewRoman" w:cs="Calibri"/>
          <w:color w:val="000000"/>
          <w:sz w:val="32"/>
          <w:szCs w:val="32"/>
        </w:rPr>
        <w:br/>
        <w:t>различных отраслей и предусматривают проведение совместных научных</w:t>
      </w:r>
      <w:r w:rsidRPr="006742C5">
        <w:rPr>
          <w:rFonts w:ascii="TimesNewRoman" w:hAnsi="TimesNewRoman" w:cs="Calibri"/>
          <w:color w:val="000000"/>
          <w:sz w:val="32"/>
          <w:szCs w:val="32"/>
        </w:rPr>
        <w:br/>
        <w:t>исследований</w:t>
      </w:r>
      <w:r w:rsidRPr="006742C5">
        <w:rPr>
          <w:rFonts w:ascii="Times-Roman" w:hAnsi="Times-Roman" w:cs="Calibri"/>
          <w:color w:val="000000"/>
          <w:sz w:val="32"/>
          <w:szCs w:val="32"/>
        </w:rPr>
        <w:t>.</w:t>
      </w:r>
      <w:r w:rsidRPr="006742C5">
        <w:rPr>
          <w:rFonts w:ascii="Times-Roman" w:hAnsi="Times-Roman" w:cs="Calibri"/>
          <w:color w:val="000000"/>
          <w:sz w:val="32"/>
          <w:szCs w:val="32"/>
        </w:rPr>
        <w:br/>
      </w:r>
      <w:r w:rsidRPr="006742C5">
        <w:rPr>
          <w:rFonts w:ascii="TimesNewRoman" w:hAnsi="TimesNewRoman" w:cs="Calibri"/>
          <w:color w:val="000000"/>
          <w:sz w:val="32"/>
          <w:szCs w:val="32"/>
        </w:rPr>
        <w:t xml:space="preserve">Синдикат </w:t>
      </w:r>
      <w:r w:rsidRPr="006742C5">
        <w:rPr>
          <w:rFonts w:ascii="Times-Roman" w:hAnsi="Times-Roman" w:cs="Calibri"/>
          <w:color w:val="000000"/>
          <w:sz w:val="32"/>
          <w:szCs w:val="32"/>
        </w:rPr>
        <w:t xml:space="preserve">– </w:t>
      </w:r>
      <w:r w:rsidRPr="006742C5">
        <w:rPr>
          <w:rFonts w:ascii="TimesNewRoman" w:hAnsi="TimesNewRoman" w:cs="Calibri"/>
          <w:color w:val="000000"/>
          <w:sz w:val="32"/>
          <w:szCs w:val="32"/>
        </w:rPr>
        <w:t>объединение сбыта продукции предпринимателями одной отрасли с</w:t>
      </w:r>
      <w:r w:rsidRPr="006742C5">
        <w:rPr>
          <w:rFonts w:ascii="TimesNewRoman" w:hAnsi="TimesNewRoman" w:cs="Calibri"/>
          <w:color w:val="000000"/>
          <w:sz w:val="32"/>
          <w:szCs w:val="32"/>
        </w:rPr>
        <w:br/>
        <w:t>целью устранения излишней конкуренции между ними</w:t>
      </w:r>
      <w:r w:rsidRPr="006742C5">
        <w:rPr>
          <w:rFonts w:ascii="Times-Roman" w:hAnsi="Times-Roman" w:cs="Calibri"/>
          <w:color w:val="000000"/>
          <w:sz w:val="32"/>
          <w:szCs w:val="32"/>
        </w:rPr>
        <w:t>.</w:t>
      </w:r>
      <w:r w:rsidRPr="006742C5">
        <w:rPr>
          <w:rFonts w:ascii="Times-Roman" w:hAnsi="Times-Roman" w:cs="Calibri"/>
          <w:color w:val="000000"/>
          <w:sz w:val="32"/>
          <w:szCs w:val="32"/>
        </w:rPr>
        <w:br/>
      </w:r>
      <w:r w:rsidRPr="006742C5">
        <w:rPr>
          <w:rFonts w:ascii="TimesNewRoman" w:hAnsi="TimesNewRoman" w:cs="Calibri"/>
          <w:color w:val="000000"/>
          <w:sz w:val="32"/>
          <w:szCs w:val="32"/>
        </w:rPr>
        <w:t>Картель означает соглашение между предприятиями одной отрасли о ценах на</w:t>
      </w:r>
      <w:r w:rsidRPr="006742C5">
        <w:rPr>
          <w:rFonts w:ascii="TimesNewRoman" w:hAnsi="TimesNewRoman" w:cs="Calibri"/>
          <w:color w:val="000000"/>
          <w:sz w:val="32"/>
          <w:szCs w:val="32"/>
        </w:rPr>
        <w:br/>
        <w:t>продукцию</w:t>
      </w:r>
      <w:r w:rsidRPr="006742C5">
        <w:rPr>
          <w:rFonts w:ascii="Times-Roman" w:hAnsi="Times-Roman" w:cs="Calibri"/>
          <w:color w:val="000000"/>
          <w:sz w:val="32"/>
          <w:szCs w:val="32"/>
        </w:rPr>
        <w:t xml:space="preserve">, </w:t>
      </w:r>
      <w:r w:rsidRPr="006742C5">
        <w:rPr>
          <w:rFonts w:ascii="TimesNewRoman" w:hAnsi="TimesNewRoman" w:cs="Calibri"/>
          <w:color w:val="000000"/>
          <w:sz w:val="32"/>
          <w:szCs w:val="32"/>
        </w:rPr>
        <w:t>услуги</w:t>
      </w:r>
      <w:r w:rsidRPr="006742C5">
        <w:rPr>
          <w:rFonts w:ascii="Times-Roman" w:hAnsi="Times-Roman" w:cs="Calibri"/>
          <w:color w:val="000000"/>
          <w:sz w:val="32"/>
          <w:szCs w:val="32"/>
        </w:rPr>
        <w:t xml:space="preserve">, </w:t>
      </w:r>
      <w:r w:rsidRPr="006742C5">
        <w:rPr>
          <w:rFonts w:ascii="TimesNewRoman" w:hAnsi="TimesNewRoman" w:cs="Calibri"/>
          <w:color w:val="000000"/>
          <w:sz w:val="32"/>
          <w:szCs w:val="32"/>
        </w:rPr>
        <w:t>о разделе рынков сбыта</w:t>
      </w:r>
      <w:r w:rsidRPr="006742C5">
        <w:rPr>
          <w:rFonts w:ascii="Times-Roman" w:hAnsi="Times-Roman" w:cs="Calibri"/>
          <w:color w:val="000000"/>
          <w:sz w:val="32"/>
          <w:szCs w:val="32"/>
        </w:rPr>
        <w:t xml:space="preserve">, </w:t>
      </w:r>
      <w:r w:rsidRPr="006742C5">
        <w:rPr>
          <w:rFonts w:ascii="TimesNewRoman" w:hAnsi="TimesNewRoman" w:cs="Calibri"/>
          <w:color w:val="000000"/>
          <w:sz w:val="32"/>
          <w:szCs w:val="32"/>
        </w:rPr>
        <w:t>долях в общем объеме производства и</w:t>
      </w:r>
      <w:r w:rsidRPr="006742C5">
        <w:rPr>
          <w:rFonts w:ascii="TimesNewRoman" w:hAnsi="TimesNewRoman" w:cs="Calibri"/>
          <w:color w:val="000000"/>
          <w:sz w:val="32"/>
          <w:szCs w:val="32"/>
        </w:rPr>
        <w:br/>
        <w:t>др</w:t>
      </w:r>
      <w:r w:rsidRPr="006742C5">
        <w:rPr>
          <w:rFonts w:ascii="Times-Roman" w:hAnsi="Times-Roman" w:cs="Calibri"/>
          <w:color w:val="000000"/>
          <w:sz w:val="32"/>
          <w:szCs w:val="32"/>
        </w:rPr>
        <w:t>.</w:t>
      </w:r>
      <w:r w:rsidRPr="006742C5">
        <w:rPr>
          <w:rFonts w:ascii="Times-Roman" w:hAnsi="Times-Roman" w:cs="Calibri"/>
          <w:color w:val="000000"/>
          <w:sz w:val="32"/>
          <w:szCs w:val="32"/>
        </w:rPr>
        <w:br/>
      </w:r>
      <w:r w:rsidRPr="006742C5">
        <w:rPr>
          <w:rFonts w:ascii="TimesNewRoman" w:hAnsi="TimesNewRoman" w:cs="Calibri"/>
          <w:color w:val="000000"/>
          <w:sz w:val="32"/>
          <w:szCs w:val="32"/>
        </w:rPr>
        <w:t>Новой организационно</w:t>
      </w:r>
      <w:r w:rsidRPr="006742C5">
        <w:rPr>
          <w:rFonts w:ascii="Times-Roman" w:hAnsi="Times-Roman" w:cs="Calibri"/>
          <w:color w:val="000000"/>
          <w:sz w:val="32"/>
          <w:szCs w:val="32"/>
        </w:rPr>
        <w:t>-</w:t>
      </w:r>
      <w:r w:rsidRPr="006742C5">
        <w:rPr>
          <w:rFonts w:ascii="TimesNewRoman" w:hAnsi="TimesNewRoman" w:cs="Calibri"/>
          <w:color w:val="000000"/>
          <w:sz w:val="32"/>
          <w:szCs w:val="32"/>
        </w:rPr>
        <w:t xml:space="preserve">экономической формой </w:t>
      </w:r>
      <w:r w:rsidRPr="006742C5">
        <w:rPr>
          <w:rFonts w:ascii="TimesNewRoman" w:hAnsi="TimesNewRoman" w:cs="Calibri"/>
          <w:color w:val="000000"/>
          <w:sz w:val="32"/>
          <w:szCs w:val="32"/>
        </w:rPr>
        <w:lastRenderedPageBreak/>
        <w:t>предпринимательства</w:t>
      </w:r>
      <w:r w:rsidRPr="006742C5">
        <w:rPr>
          <w:rFonts w:ascii="TimesNewRoman" w:hAnsi="TimesNewRoman" w:cs="Calibri"/>
          <w:color w:val="000000"/>
          <w:sz w:val="32"/>
          <w:szCs w:val="32"/>
        </w:rPr>
        <w:br/>
        <w:t xml:space="preserve">выступают финансово </w:t>
      </w:r>
      <w:r w:rsidRPr="006742C5">
        <w:rPr>
          <w:rFonts w:ascii="Times-Bold" w:hAnsi="Times-Bold" w:cs="Calibri"/>
          <w:color w:val="000000"/>
          <w:sz w:val="32"/>
          <w:szCs w:val="32"/>
        </w:rPr>
        <w:t xml:space="preserve">– </w:t>
      </w:r>
      <w:r w:rsidRPr="006742C5">
        <w:rPr>
          <w:rFonts w:ascii="TimesNewRoman" w:hAnsi="TimesNewRoman" w:cs="Calibri"/>
          <w:color w:val="000000"/>
          <w:sz w:val="32"/>
          <w:szCs w:val="32"/>
        </w:rPr>
        <w:t xml:space="preserve">промышленные группы </w:t>
      </w:r>
      <w:r w:rsidRPr="006742C5">
        <w:rPr>
          <w:rFonts w:ascii="Times-Roman" w:hAnsi="Times-Roman" w:cs="Calibri"/>
          <w:color w:val="000000"/>
          <w:sz w:val="32"/>
          <w:szCs w:val="32"/>
        </w:rPr>
        <w:t>(</w:t>
      </w:r>
      <w:r w:rsidRPr="006742C5">
        <w:rPr>
          <w:rFonts w:ascii="TimesNewRoman" w:hAnsi="TimesNewRoman" w:cs="Calibri"/>
          <w:color w:val="000000"/>
          <w:sz w:val="32"/>
          <w:szCs w:val="32"/>
        </w:rPr>
        <w:t>ФПГ</w:t>
      </w:r>
      <w:r w:rsidRPr="006742C5">
        <w:rPr>
          <w:rFonts w:ascii="Times-Roman" w:hAnsi="Times-Roman" w:cs="Calibri"/>
          <w:color w:val="000000"/>
          <w:sz w:val="32"/>
          <w:szCs w:val="32"/>
        </w:rPr>
        <w:t xml:space="preserve">). </w:t>
      </w:r>
      <w:r w:rsidRPr="006742C5">
        <w:rPr>
          <w:rFonts w:ascii="TimesNewRoman" w:hAnsi="TimesNewRoman" w:cs="Calibri"/>
          <w:color w:val="000000"/>
          <w:sz w:val="32"/>
          <w:szCs w:val="32"/>
        </w:rPr>
        <w:t>Они представляют собой</w:t>
      </w:r>
      <w:r w:rsidRPr="006742C5">
        <w:rPr>
          <w:rFonts w:ascii="TimesNewRoman" w:hAnsi="TimesNewRoman" w:cs="Calibri"/>
          <w:color w:val="000000"/>
          <w:sz w:val="32"/>
          <w:szCs w:val="32"/>
        </w:rPr>
        <w:br/>
        <w:t>объединение промышленного</w:t>
      </w:r>
      <w:r w:rsidRPr="006742C5">
        <w:rPr>
          <w:rFonts w:ascii="Times-Roman" w:hAnsi="Times-Roman" w:cs="Calibri"/>
          <w:color w:val="000000"/>
          <w:sz w:val="32"/>
          <w:szCs w:val="32"/>
        </w:rPr>
        <w:t xml:space="preserve">, </w:t>
      </w:r>
      <w:r w:rsidRPr="006742C5">
        <w:rPr>
          <w:rFonts w:ascii="TimesNewRoman" w:hAnsi="TimesNewRoman" w:cs="Calibri"/>
          <w:color w:val="000000"/>
          <w:sz w:val="32"/>
          <w:szCs w:val="32"/>
        </w:rPr>
        <w:t>банковского</w:t>
      </w:r>
      <w:r w:rsidRPr="006742C5">
        <w:rPr>
          <w:rFonts w:ascii="Times-Roman" w:hAnsi="Times-Roman" w:cs="Calibri"/>
          <w:color w:val="000000"/>
          <w:sz w:val="32"/>
          <w:szCs w:val="32"/>
        </w:rPr>
        <w:t xml:space="preserve">, </w:t>
      </w:r>
      <w:r w:rsidRPr="006742C5">
        <w:rPr>
          <w:rFonts w:ascii="TimesNewRoman" w:hAnsi="TimesNewRoman" w:cs="Calibri"/>
          <w:color w:val="000000"/>
          <w:sz w:val="32"/>
          <w:szCs w:val="32"/>
        </w:rPr>
        <w:t>страхового и торгового капиталов</w:t>
      </w:r>
      <w:r w:rsidRPr="006742C5">
        <w:rPr>
          <w:rFonts w:ascii="Times-Roman" w:hAnsi="Times-Roman" w:cs="Calibri"/>
          <w:color w:val="000000"/>
          <w:sz w:val="32"/>
          <w:szCs w:val="32"/>
        </w:rPr>
        <w:t xml:space="preserve">, </w:t>
      </w:r>
      <w:r w:rsidRPr="006742C5">
        <w:rPr>
          <w:rFonts w:ascii="TimesNewRoman" w:hAnsi="TimesNewRoman" w:cs="Calibri"/>
          <w:color w:val="000000"/>
          <w:sz w:val="32"/>
          <w:szCs w:val="32"/>
        </w:rPr>
        <w:t>а</w:t>
      </w:r>
      <w:r w:rsidRPr="006742C5">
        <w:rPr>
          <w:rFonts w:ascii="TimesNewRoman" w:hAnsi="TimesNewRoman" w:cs="Calibri"/>
          <w:color w:val="000000"/>
          <w:sz w:val="32"/>
          <w:szCs w:val="32"/>
        </w:rPr>
        <w:br/>
        <w:t>также интеллектуального потенциала предприятий и организаций</w:t>
      </w:r>
      <w:r w:rsidRPr="006742C5">
        <w:rPr>
          <w:rFonts w:ascii="Times-Roman" w:hAnsi="Times-Roman" w:cs="Calibri"/>
          <w:color w:val="000000"/>
          <w:sz w:val="32"/>
          <w:szCs w:val="32"/>
        </w:rPr>
        <w:t>.</w:t>
      </w:r>
      <w:r w:rsidRPr="006742C5">
        <w:rPr>
          <w:rFonts w:ascii="Times-Roman" w:hAnsi="Times-Roman" w:cs="Calibri"/>
          <w:color w:val="000000"/>
          <w:sz w:val="32"/>
          <w:szCs w:val="32"/>
        </w:rPr>
        <w:br/>
      </w:r>
      <w:r w:rsidRPr="006742C5">
        <w:rPr>
          <w:rFonts w:ascii="TimesNewRoman" w:hAnsi="TimesNewRoman" w:cs="Calibri"/>
          <w:color w:val="000000"/>
          <w:sz w:val="32"/>
          <w:szCs w:val="32"/>
        </w:rPr>
        <w:t>Для обеспечения нормального протекания производственных процессов</w:t>
      </w:r>
      <w:r w:rsidRPr="006742C5">
        <w:rPr>
          <w:rFonts w:ascii="Times-Roman" w:hAnsi="Times-Roman" w:cs="Calibri"/>
          <w:color w:val="000000"/>
          <w:sz w:val="32"/>
          <w:szCs w:val="32"/>
        </w:rPr>
        <w:t xml:space="preserve">, </w:t>
      </w:r>
      <w:r w:rsidRPr="006742C5">
        <w:rPr>
          <w:rFonts w:ascii="TimesNewRoman" w:hAnsi="TimesNewRoman" w:cs="Calibri"/>
          <w:color w:val="000000"/>
          <w:sz w:val="32"/>
          <w:szCs w:val="32"/>
        </w:rPr>
        <w:t>т</w:t>
      </w:r>
      <w:r w:rsidRPr="006742C5">
        <w:rPr>
          <w:rFonts w:ascii="Times-Roman" w:hAnsi="Times-Roman" w:cs="Calibri"/>
          <w:color w:val="000000"/>
          <w:sz w:val="32"/>
          <w:szCs w:val="32"/>
        </w:rPr>
        <w:t>.</w:t>
      </w:r>
      <w:r w:rsidRPr="006742C5">
        <w:rPr>
          <w:rFonts w:ascii="TimesNewRoman" w:hAnsi="TimesNewRoman" w:cs="Calibri"/>
          <w:color w:val="000000"/>
          <w:sz w:val="32"/>
          <w:szCs w:val="32"/>
        </w:rPr>
        <w:t>е</w:t>
      </w:r>
      <w:r w:rsidRPr="006742C5">
        <w:rPr>
          <w:rFonts w:ascii="Times-Roman" w:hAnsi="Times-Roman" w:cs="Calibri"/>
          <w:color w:val="000000"/>
          <w:sz w:val="32"/>
          <w:szCs w:val="32"/>
        </w:rPr>
        <w:t>.</w:t>
      </w:r>
      <w:r w:rsidRPr="006742C5">
        <w:rPr>
          <w:rFonts w:ascii="Times-Roman" w:hAnsi="Times-Roman" w:cs="Calibri"/>
          <w:color w:val="000000"/>
          <w:sz w:val="32"/>
          <w:szCs w:val="32"/>
        </w:rPr>
        <w:br/>
      </w:r>
      <w:r w:rsidRPr="006742C5">
        <w:rPr>
          <w:rFonts w:ascii="TimesNewRoman" w:hAnsi="TimesNewRoman" w:cs="Calibri"/>
          <w:color w:val="000000"/>
          <w:sz w:val="32"/>
          <w:szCs w:val="32"/>
        </w:rPr>
        <w:t>осуществления технического обслуживания производства</w:t>
      </w:r>
      <w:r w:rsidRPr="006742C5">
        <w:rPr>
          <w:rFonts w:ascii="Times-Roman" w:hAnsi="Times-Roman" w:cs="Calibri"/>
          <w:color w:val="000000"/>
          <w:sz w:val="32"/>
          <w:szCs w:val="32"/>
        </w:rPr>
        <w:t xml:space="preserve">, </w:t>
      </w:r>
      <w:r w:rsidRPr="006742C5">
        <w:rPr>
          <w:rFonts w:ascii="TimesNewRoman" w:hAnsi="TimesNewRoman" w:cs="Calibri"/>
          <w:color w:val="000000"/>
          <w:sz w:val="32"/>
          <w:szCs w:val="32"/>
        </w:rPr>
        <w:t>на предприятии</w:t>
      </w:r>
      <w:r w:rsidRPr="006742C5">
        <w:rPr>
          <w:rFonts w:ascii="TimesNewRoman" w:hAnsi="TimesNewRoman" w:cs="Calibri"/>
          <w:color w:val="000000"/>
          <w:sz w:val="32"/>
          <w:szCs w:val="32"/>
        </w:rPr>
        <w:br/>
        <w:t>создаются разнообразные вспомогательные службы</w:t>
      </w:r>
      <w:r w:rsidRPr="006742C5">
        <w:rPr>
          <w:rFonts w:ascii="Times-Roman" w:hAnsi="Times-Roman" w:cs="Calibri"/>
          <w:color w:val="000000"/>
          <w:sz w:val="32"/>
          <w:szCs w:val="32"/>
        </w:rPr>
        <w:t xml:space="preserve">, </w:t>
      </w:r>
      <w:r w:rsidRPr="006742C5">
        <w:rPr>
          <w:rFonts w:ascii="TimesNewRoman" w:hAnsi="TimesNewRoman" w:cs="Calibri"/>
          <w:color w:val="000000"/>
          <w:sz w:val="32"/>
          <w:szCs w:val="32"/>
        </w:rPr>
        <w:t>выполняющие работы по</w:t>
      </w:r>
      <w:r w:rsidRPr="006742C5">
        <w:rPr>
          <w:rFonts w:ascii="TimesNewRoman" w:hAnsi="TimesNewRoman" w:cs="Calibri"/>
          <w:color w:val="000000"/>
          <w:sz w:val="32"/>
          <w:szCs w:val="32"/>
        </w:rPr>
        <w:br/>
        <w:t>транспортированию</w:t>
      </w:r>
      <w:r w:rsidRPr="006742C5">
        <w:rPr>
          <w:rFonts w:ascii="Times-Roman" w:hAnsi="Times-Roman" w:cs="Calibri"/>
          <w:color w:val="000000"/>
          <w:sz w:val="32"/>
          <w:szCs w:val="32"/>
        </w:rPr>
        <w:t xml:space="preserve">, </w:t>
      </w:r>
      <w:r w:rsidRPr="006742C5">
        <w:rPr>
          <w:rFonts w:ascii="TimesNewRoman" w:hAnsi="TimesNewRoman" w:cs="Calibri"/>
          <w:color w:val="000000"/>
          <w:sz w:val="32"/>
          <w:szCs w:val="32"/>
        </w:rPr>
        <w:t>ремонту и под</w:t>
      </w:r>
      <w:r w:rsidR="006742C5">
        <w:rPr>
          <w:rFonts w:ascii="TimesNewRoman" w:hAnsi="TimesNewRoman" w:cs="Calibri"/>
          <w:color w:val="000000"/>
          <w:sz w:val="32"/>
          <w:szCs w:val="32"/>
        </w:rPr>
        <w:t xml:space="preserve">держанию оборудования в рабочем </w:t>
      </w:r>
      <w:r w:rsidRPr="006742C5">
        <w:rPr>
          <w:rFonts w:ascii="TimesNewRoman" w:hAnsi="TimesNewRoman" w:cs="Calibri"/>
          <w:color w:val="000000"/>
          <w:sz w:val="32"/>
          <w:szCs w:val="32"/>
        </w:rPr>
        <w:t>состоянии</w:t>
      </w:r>
      <w:r w:rsidRPr="006742C5">
        <w:rPr>
          <w:rFonts w:ascii="Times-Roman" w:hAnsi="Times-Roman" w:cs="Calibri"/>
          <w:color w:val="000000"/>
          <w:sz w:val="32"/>
          <w:szCs w:val="32"/>
        </w:rPr>
        <w:t>,</w:t>
      </w:r>
      <w:r w:rsidRPr="006742C5">
        <w:rPr>
          <w:rFonts w:ascii="Times-Roman" w:hAnsi="Times-Roman" w:cs="Calibri"/>
          <w:color w:val="000000"/>
          <w:sz w:val="32"/>
          <w:szCs w:val="32"/>
        </w:rPr>
        <w:br/>
      </w:r>
      <w:r w:rsidRPr="006742C5">
        <w:rPr>
          <w:rFonts w:ascii="TimesNewRoman" w:hAnsi="TimesNewRoman" w:cs="Calibri"/>
          <w:color w:val="000000"/>
          <w:sz w:val="32"/>
          <w:szCs w:val="32"/>
        </w:rPr>
        <w:t>снабжению всех подразделений энергией всех видов</w:t>
      </w:r>
      <w:r w:rsidRPr="006742C5">
        <w:rPr>
          <w:rFonts w:ascii="Times-Roman" w:hAnsi="Times-Roman" w:cs="Calibri"/>
          <w:color w:val="000000"/>
          <w:sz w:val="32"/>
          <w:szCs w:val="32"/>
        </w:rPr>
        <w:t xml:space="preserve">, </w:t>
      </w:r>
      <w:r w:rsidRPr="006742C5">
        <w:rPr>
          <w:rFonts w:ascii="TimesNewRoman" w:hAnsi="TimesNewRoman" w:cs="Calibri"/>
          <w:color w:val="000000"/>
          <w:sz w:val="32"/>
          <w:szCs w:val="32"/>
        </w:rPr>
        <w:t>основными и</w:t>
      </w:r>
      <w:r w:rsidRPr="006742C5">
        <w:rPr>
          <w:rFonts w:ascii="TimesNewRoman" w:hAnsi="TimesNewRoman" w:cs="Calibri"/>
          <w:color w:val="000000"/>
          <w:sz w:val="32"/>
          <w:szCs w:val="32"/>
        </w:rPr>
        <w:br/>
        <w:t>вспомогательными материалами</w:t>
      </w:r>
      <w:r w:rsidRPr="006742C5">
        <w:rPr>
          <w:rFonts w:ascii="Times-Roman" w:hAnsi="Times-Roman" w:cs="Calibri"/>
          <w:color w:val="000000"/>
          <w:sz w:val="32"/>
          <w:szCs w:val="32"/>
        </w:rPr>
        <w:t xml:space="preserve">, </w:t>
      </w:r>
      <w:r w:rsidRPr="006742C5">
        <w:rPr>
          <w:rFonts w:ascii="TimesNewRoman" w:hAnsi="TimesNewRoman" w:cs="Calibri"/>
          <w:color w:val="000000"/>
          <w:sz w:val="32"/>
          <w:szCs w:val="32"/>
        </w:rPr>
        <w:t>инструментом и связью</w:t>
      </w:r>
      <w:r w:rsidRPr="006742C5">
        <w:rPr>
          <w:rFonts w:ascii="Times-Roman" w:hAnsi="Times-Roman" w:cs="Calibri"/>
          <w:color w:val="000000"/>
          <w:sz w:val="32"/>
          <w:szCs w:val="32"/>
        </w:rPr>
        <w:t>.</w:t>
      </w:r>
    </w:p>
    <w:p w:rsidR="00A84643" w:rsidRPr="006742C5" w:rsidRDefault="006742C5" w:rsidP="006742C5">
      <w:pPr>
        <w:jc w:val="both"/>
        <w:rPr>
          <w:rFonts w:ascii="Times-Roman" w:hAnsi="Times-Roman" w:cs="Calibri"/>
          <w:b/>
          <w:color w:val="000000"/>
          <w:sz w:val="32"/>
          <w:szCs w:val="32"/>
        </w:rPr>
      </w:pPr>
      <w:r w:rsidRPr="006742C5">
        <w:rPr>
          <w:rFonts w:ascii="Times-Roman" w:hAnsi="Times-Roman" w:cs="Calibri"/>
          <w:b/>
          <w:color w:val="000000"/>
          <w:sz w:val="32"/>
          <w:szCs w:val="32"/>
        </w:rPr>
        <w:t>Задание на дом:</w:t>
      </w:r>
    </w:p>
    <w:p w:rsidR="006742C5" w:rsidRPr="006742C5" w:rsidRDefault="006742C5" w:rsidP="006742C5">
      <w:pPr>
        <w:jc w:val="both"/>
        <w:rPr>
          <w:rFonts w:ascii="Times-Roman" w:hAnsi="Times-Roman" w:cs="Calibri"/>
          <w:b/>
          <w:color w:val="000000"/>
          <w:sz w:val="32"/>
          <w:szCs w:val="32"/>
        </w:rPr>
      </w:pPr>
      <w:r w:rsidRPr="006742C5">
        <w:rPr>
          <w:rFonts w:ascii="Times-Roman" w:hAnsi="Times-Roman" w:cs="Calibri"/>
          <w:b/>
          <w:color w:val="000000"/>
          <w:sz w:val="32"/>
          <w:szCs w:val="32"/>
        </w:rPr>
        <w:t xml:space="preserve">1.Выполнить конспект по теме: </w:t>
      </w:r>
      <w:r w:rsidRPr="006742C5">
        <w:rPr>
          <w:rFonts w:ascii="Times-Roman" w:hAnsi="Times-Roman" w:cs="Calibri" w:hint="eastAsia"/>
          <w:b/>
          <w:color w:val="000000"/>
          <w:sz w:val="32"/>
          <w:szCs w:val="32"/>
        </w:rPr>
        <w:t>«</w:t>
      </w:r>
      <w:r w:rsidRPr="006742C5">
        <w:rPr>
          <w:rFonts w:ascii="Times-Roman" w:hAnsi="Times-Roman" w:cs="Calibri"/>
          <w:b/>
          <w:color w:val="000000"/>
          <w:sz w:val="32"/>
          <w:szCs w:val="32"/>
        </w:rPr>
        <w:t>Предприятие и формы предпринимательства</w:t>
      </w:r>
      <w:r w:rsidRPr="006742C5">
        <w:rPr>
          <w:rFonts w:ascii="Times-Roman" w:hAnsi="Times-Roman" w:cs="Calibri" w:hint="eastAsia"/>
          <w:b/>
          <w:color w:val="000000"/>
          <w:sz w:val="32"/>
          <w:szCs w:val="32"/>
        </w:rPr>
        <w:t>»</w:t>
      </w:r>
      <w:r w:rsidRPr="006742C5">
        <w:rPr>
          <w:rFonts w:ascii="Times-Roman" w:hAnsi="Times-Roman" w:cs="Calibri"/>
          <w:b/>
          <w:color w:val="000000"/>
          <w:sz w:val="32"/>
          <w:szCs w:val="32"/>
        </w:rPr>
        <w:t xml:space="preserve">. </w:t>
      </w:r>
    </w:p>
    <w:p w:rsidR="00AA20C6" w:rsidRDefault="00AA20C6" w:rsidP="006742C5">
      <w:pPr>
        <w:jc w:val="both"/>
      </w:pPr>
    </w:p>
    <w:sectPr w:rsidR="00AA20C6" w:rsidSect="00373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42B53"/>
    <w:multiLevelType w:val="multilevel"/>
    <w:tmpl w:val="364EB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/>
  <w:rsids>
    <w:rsidRoot w:val="00AA20C6"/>
    <w:rsid w:val="00266ABE"/>
    <w:rsid w:val="00373A31"/>
    <w:rsid w:val="006368D9"/>
    <w:rsid w:val="006742C5"/>
    <w:rsid w:val="007A64DB"/>
    <w:rsid w:val="00A84643"/>
    <w:rsid w:val="00AA20C6"/>
    <w:rsid w:val="00AC3C8C"/>
    <w:rsid w:val="00BB6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A31"/>
  </w:style>
  <w:style w:type="paragraph" w:styleId="1">
    <w:name w:val="heading 1"/>
    <w:basedOn w:val="a"/>
    <w:link w:val="10"/>
    <w:uiPriority w:val="9"/>
    <w:qFormat/>
    <w:rsid w:val="006742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42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6742C5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6368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3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24732">
              <w:marLeft w:val="0"/>
              <w:marRight w:val="0"/>
              <w:marTop w:val="417"/>
              <w:marBottom w:val="4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37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ksenenkou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IRONMANN (AKA SHAMAN)</cp:lastModifiedBy>
  <cp:revision>3</cp:revision>
  <dcterms:created xsi:type="dcterms:W3CDTF">2020-03-23T08:26:00Z</dcterms:created>
  <dcterms:modified xsi:type="dcterms:W3CDTF">2020-03-23T08:48:00Z</dcterms:modified>
</cp:coreProperties>
</file>